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CA" w:rsidRDefault="002C1FCA" w:rsidP="00810617">
      <w:pPr>
        <w:jc w:val="center"/>
        <w:rPr>
          <w:b/>
          <w:u w:val="single"/>
        </w:rPr>
      </w:pPr>
    </w:p>
    <w:p w:rsidR="002C1FCA" w:rsidRDefault="002C1FCA" w:rsidP="00810617">
      <w:pPr>
        <w:jc w:val="center"/>
        <w:rPr>
          <w:b/>
          <w:u w:val="single"/>
        </w:rPr>
      </w:pPr>
    </w:p>
    <w:p w:rsidR="00FC3446" w:rsidRDefault="008C4FF9" w:rsidP="009B1D72">
      <w:pPr>
        <w:rPr>
          <w:b/>
          <w:u w:val="single"/>
        </w:rPr>
      </w:pPr>
      <w:bookmarkStart w:id="0" w:name="_GoBack"/>
      <w:bookmarkEnd w:id="0"/>
      <w:r>
        <w:rPr>
          <w:b/>
          <w:u w:val="single"/>
        </w:rPr>
        <w:t>Grade One</w:t>
      </w:r>
    </w:p>
    <w:p w:rsidR="00FC3446" w:rsidRDefault="004577D9" w:rsidP="00CC1088">
      <w:pPr>
        <w:jc w:val="center"/>
        <w:rPr>
          <w:b/>
          <w:u w:val="single"/>
        </w:rPr>
      </w:pPr>
      <w:r>
        <w:rPr>
          <w:b/>
          <w:u w:val="single"/>
        </w:rPr>
        <w:t xml:space="preserve">Term </w:t>
      </w:r>
      <w:proofErr w:type="gramStart"/>
      <w:r>
        <w:rPr>
          <w:b/>
          <w:u w:val="single"/>
        </w:rPr>
        <w:t>1 Mathematics</w:t>
      </w:r>
      <w:proofErr w:type="gramEnd"/>
      <w:r>
        <w:rPr>
          <w:b/>
          <w:u w:val="single"/>
        </w:rPr>
        <w:t xml:space="preserve"> - </w:t>
      </w:r>
      <w:r w:rsidR="00FC3446">
        <w:rPr>
          <w:b/>
          <w:u w:val="single"/>
        </w:rPr>
        <w:t>Measurement Documentation Panel</w:t>
      </w:r>
    </w:p>
    <w:p w:rsidR="00CC1088" w:rsidRDefault="00CC1088" w:rsidP="00FA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2"/>
          <w:szCs w:val="12"/>
        </w:rPr>
      </w:pPr>
    </w:p>
    <w:p w:rsidR="00FA1F42" w:rsidRPr="002C1FCA" w:rsidRDefault="00FA1F42" w:rsidP="00FA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w:hAnsi="Arial" w:cs="Arial"/>
          <w:sz w:val="22"/>
          <w:szCs w:val="22"/>
          <w:lang w:eastAsia="en-US"/>
        </w:rPr>
      </w:pPr>
      <w:r w:rsidRPr="002C1FCA">
        <w:rPr>
          <w:rFonts w:ascii="Arial" w:eastAsia="Courier" w:hAnsi="Arial" w:cs="Arial"/>
          <w:b/>
          <w:sz w:val="22"/>
          <w:szCs w:val="22"/>
          <w:u w:val="single"/>
          <w:lang w:eastAsia="en-US"/>
        </w:rPr>
        <w:t>Our Classroom Success Criteria</w:t>
      </w:r>
      <w:r w:rsidRPr="002C1FCA">
        <w:rPr>
          <w:rFonts w:ascii="Arial" w:eastAsia="Courier" w:hAnsi="Arial" w:cs="Arial"/>
          <w:b/>
          <w:sz w:val="22"/>
          <w:szCs w:val="22"/>
          <w:lang w:eastAsia="en-US"/>
        </w:rPr>
        <w:t xml:space="preserve"> </w:t>
      </w:r>
      <w:r w:rsidRPr="002C1FCA">
        <w:rPr>
          <w:rFonts w:ascii="Arial" w:eastAsia="Courier" w:hAnsi="Arial" w:cs="Arial"/>
          <w:sz w:val="22"/>
          <w:szCs w:val="22"/>
          <w:lang w:eastAsia="en-US"/>
        </w:rPr>
        <w:t>(student-friendly version of the</w:t>
      </w:r>
      <w:r w:rsidR="00FC4BD7" w:rsidRPr="002C1FCA">
        <w:rPr>
          <w:rFonts w:ascii="Arial" w:eastAsia="Courier" w:hAnsi="Arial" w:cs="Arial"/>
          <w:sz w:val="22"/>
          <w:szCs w:val="22"/>
          <w:lang w:eastAsia="en-US"/>
        </w:rPr>
        <w:t xml:space="preserve"> Grade 1 - </w:t>
      </w:r>
      <w:r w:rsidR="00FC4BD7" w:rsidRPr="002C1FCA">
        <w:rPr>
          <w:rFonts w:ascii="Arial" w:hAnsi="Arial" w:cs="Arial"/>
          <w:sz w:val="22"/>
          <w:szCs w:val="22"/>
        </w:rPr>
        <w:t>Ontario Mathematics Curriculum)</w:t>
      </w:r>
    </w:p>
    <w:p w:rsidR="00FC4BD7" w:rsidRPr="002C1FCA" w:rsidRDefault="00FC4BD7" w:rsidP="00FC4BD7">
      <w:pPr>
        <w:rPr>
          <w:rFonts w:ascii="Arial" w:hAnsi="Arial" w:cs="Arial"/>
          <w:b/>
          <w:sz w:val="22"/>
          <w:szCs w:val="22"/>
        </w:rPr>
      </w:pPr>
      <w:r w:rsidRPr="002C1FCA">
        <w:rPr>
          <w:rFonts w:ascii="Arial" w:hAnsi="Arial" w:cs="Arial"/>
          <w:b/>
          <w:sz w:val="22"/>
          <w:szCs w:val="22"/>
        </w:rPr>
        <w:t>We are learning to….</w:t>
      </w:r>
    </w:p>
    <w:p w:rsidR="00FC4BD7" w:rsidRPr="002C1FCA" w:rsidRDefault="00FC4BD7" w:rsidP="00FC4BD7">
      <w:pPr>
        <w:pStyle w:val="ListParagraph"/>
        <w:numPr>
          <w:ilvl w:val="0"/>
          <w:numId w:val="5"/>
        </w:numPr>
        <w:ind w:left="0" w:firstLine="0"/>
        <w:rPr>
          <w:rFonts w:ascii="Arial" w:hAnsi="Arial" w:cs="Arial"/>
          <w:bCs/>
          <w:sz w:val="22"/>
          <w:szCs w:val="22"/>
        </w:rPr>
      </w:pPr>
      <w:r w:rsidRPr="002C1FCA">
        <w:rPr>
          <w:rFonts w:ascii="Arial" w:hAnsi="Arial" w:cs="Arial"/>
          <w:bCs/>
          <w:sz w:val="22"/>
          <w:szCs w:val="22"/>
        </w:rPr>
        <w:t>measure different objects using non-standard units of the same size (i.e. cube links)</w:t>
      </w:r>
    </w:p>
    <w:p w:rsidR="00FC4BD7" w:rsidRPr="002C1FCA" w:rsidRDefault="00FC4BD7" w:rsidP="00FC4BD7">
      <w:pPr>
        <w:pStyle w:val="ListParagraph"/>
        <w:numPr>
          <w:ilvl w:val="0"/>
          <w:numId w:val="5"/>
        </w:numPr>
        <w:ind w:left="0" w:firstLine="0"/>
        <w:rPr>
          <w:rFonts w:ascii="Arial" w:hAnsi="Arial" w:cs="Arial"/>
          <w:bCs/>
          <w:sz w:val="22"/>
          <w:szCs w:val="22"/>
        </w:rPr>
      </w:pPr>
      <w:r w:rsidRPr="002C1FCA">
        <w:rPr>
          <w:rFonts w:ascii="Arial" w:hAnsi="Arial" w:cs="Arial"/>
          <w:bCs/>
          <w:sz w:val="22"/>
          <w:szCs w:val="22"/>
        </w:rPr>
        <w:t xml:space="preserve">describe features of measurement using measurement terms </w:t>
      </w:r>
    </w:p>
    <w:p w:rsidR="00FC4BD7" w:rsidRPr="002C1FCA" w:rsidRDefault="00FC4BD7" w:rsidP="00FC4BD7">
      <w:pPr>
        <w:pStyle w:val="ListParagraph"/>
        <w:numPr>
          <w:ilvl w:val="0"/>
          <w:numId w:val="5"/>
        </w:numPr>
        <w:ind w:left="0" w:firstLine="0"/>
        <w:rPr>
          <w:rFonts w:ascii="Arial" w:hAnsi="Arial" w:cs="Arial"/>
          <w:bCs/>
          <w:sz w:val="22"/>
          <w:szCs w:val="22"/>
        </w:rPr>
      </w:pPr>
      <w:r w:rsidRPr="002C1FCA">
        <w:rPr>
          <w:rFonts w:ascii="Arial" w:hAnsi="Arial" w:cs="Arial"/>
          <w:bCs/>
          <w:sz w:val="22"/>
          <w:szCs w:val="22"/>
        </w:rPr>
        <w:t xml:space="preserve">look at an object and make a reasonable estimate of how many units we will need to measure it </w:t>
      </w:r>
    </w:p>
    <w:p w:rsidR="00FC4BD7" w:rsidRPr="002C1FCA" w:rsidRDefault="00FC4BD7" w:rsidP="00FC4BD7">
      <w:pPr>
        <w:pStyle w:val="ListParagraph"/>
        <w:numPr>
          <w:ilvl w:val="0"/>
          <w:numId w:val="5"/>
        </w:numPr>
        <w:ind w:left="0" w:firstLine="0"/>
        <w:rPr>
          <w:rFonts w:ascii="Arial" w:hAnsi="Arial" w:cs="Arial"/>
          <w:sz w:val="22"/>
          <w:szCs w:val="22"/>
        </w:rPr>
      </w:pPr>
      <w:r w:rsidRPr="002C1FCA">
        <w:rPr>
          <w:rFonts w:ascii="Arial" w:hAnsi="Arial" w:cs="Arial"/>
          <w:bCs/>
          <w:sz w:val="22"/>
          <w:szCs w:val="22"/>
        </w:rPr>
        <w:t xml:space="preserve">recognize </w:t>
      </w:r>
      <w:r w:rsidR="008C4FF9" w:rsidRPr="002C1FCA">
        <w:rPr>
          <w:rFonts w:ascii="Arial" w:hAnsi="Arial" w:cs="Arial"/>
          <w:bCs/>
          <w:sz w:val="22"/>
          <w:szCs w:val="22"/>
        </w:rPr>
        <w:t xml:space="preserve">the </w:t>
      </w:r>
      <w:r w:rsidRPr="002C1FCA">
        <w:rPr>
          <w:rFonts w:ascii="Arial" w:hAnsi="Arial" w:cs="Arial"/>
          <w:bCs/>
          <w:sz w:val="22"/>
          <w:szCs w:val="22"/>
        </w:rPr>
        <w:t>that size of a unit makes a difference in how many units we will need to measure it</w:t>
      </w:r>
    </w:p>
    <w:p w:rsidR="00FC4BD7" w:rsidRPr="00FC4BD7" w:rsidRDefault="00FC4BD7" w:rsidP="00FC4BD7">
      <w:pPr>
        <w:rPr>
          <w:rFonts w:ascii="Arial" w:hAnsi="Arial" w:cs="Arial"/>
        </w:rPr>
      </w:pPr>
    </w:p>
    <w:p w:rsidR="00FC4BD7" w:rsidRPr="002C1FCA" w:rsidRDefault="00FC4BD7" w:rsidP="00FC4BD7">
      <w:pPr>
        <w:rPr>
          <w:rFonts w:ascii="Arial" w:hAnsi="Arial" w:cs="Arial"/>
          <w:b/>
          <w:sz w:val="22"/>
          <w:szCs w:val="22"/>
        </w:rPr>
      </w:pPr>
      <w:r w:rsidRPr="002C1FCA">
        <w:rPr>
          <w:rFonts w:ascii="Arial" w:hAnsi="Arial" w:cs="Arial"/>
          <w:b/>
          <w:sz w:val="22"/>
          <w:szCs w:val="22"/>
        </w:rPr>
        <w:t>I can show this by…</w:t>
      </w:r>
    </w:p>
    <w:p w:rsidR="00FC4BD7" w:rsidRPr="002C1FCA" w:rsidRDefault="00FC4BD7" w:rsidP="00FC4BD7">
      <w:pPr>
        <w:pStyle w:val="ListParagraph"/>
        <w:numPr>
          <w:ilvl w:val="0"/>
          <w:numId w:val="27"/>
        </w:numPr>
        <w:rPr>
          <w:rFonts w:ascii="Arial" w:hAnsi="Arial" w:cs="Arial"/>
          <w:sz w:val="22"/>
          <w:szCs w:val="22"/>
        </w:rPr>
      </w:pPr>
      <w:r w:rsidRPr="002C1FCA">
        <w:rPr>
          <w:rFonts w:ascii="Arial" w:hAnsi="Arial" w:cs="Arial"/>
          <w:sz w:val="22"/>
          <w:szCs w:val="22"/>
        </w:rPr>
        <w:t>Thinking of my reason for measuring</w:t>
      </w:r>
    </w:p>
    <w:p w:rsidR="00FC4BD7" w:rsidRPr="002C1FCA" w:rsidRDefault="00FC4BD7" w:rsidP="00FC4BD7">
      <w:pPr>
        <w:pStyle w:val="ListParagraph"/>
        <w:numPr>
          <w:ilvl w:val="0"/>
          <w:numId w:val="27"/>
        </w:numPr>
        <w:rPr>
          <w:rFonts w:ascii="Arial" w:hAnsi="Arial" w:cs="Arial"/>
          <w:sz w:val="22"/>
          <w:szCs w:val="22"/>
        </w:rPr>
      </w:pPr>
      <w:r w:rsidRPr="002C1FCA">
        <w:rPr>
          <w:rFonts w:ascii="Arial" w:hAnsi="Arial" w:cs="Arial"/>
          <w:sz w:val="22"/>
          <w:szCs w:val="22"/>
        </w:rPr>
        <w:t>What tools will I need? What unit will I use?</w:t>
      </w:r>
    </w:p>
    <w:p w:rsidR="00FC4BD7" w:rsidRPr="002C1FCA" w:rsidRDefault="00FC4BD7" w:rsidP="00FC4BD7">
      <w:pPr>
        <w:pStyle w:val="ListParagraph"/>
        <w:numPr>
          <w:ilvl w:val="0"/>
          <w:numId w:val="27"/>
        </w:numPr>
        <w:rPr>
          <w:rFonts w:ascii="Arial" w:hAnsi="Arial" w:cs="Arial"/>
          <w:sz w:val="22"/>
          <w:szCs w:val="22"/>
        </w:rPr>
      </w:pPr>
      <w:r w:rsidRPr="002C1FCA">
        <w:rPr>
          <w:rFonts w:ascii="Arial" w:hAnsi="Arial" w:cs="Arial"/>
          <w:sz w:val="22"/>
          <w:szCs w:val="22"/>
        </w:rPr>
        <w:t xml:space="preserve">What features of measurement am I looking at? – long – tall – far – area – temperature – mass – capacity  </w:t>
      </w:r>
    </w:p>
    <w:p w:rsidR="00FC4BD7" w:rsidRPr="002C1FCA" w:rsidRDefault="00FC4BD7" w:rsidP="00FC4BD7">
      <w:pPr>
        <w:pStyle w:val="ListParagraph"/>
        <w:numPr>
          <w:ilvl w:val="0"/>
          <w:numId w:val="27"/>
        </w:numPr>
        <w:rPr>
          <w:rFonts w:ascii="Arial" w:hAnsi="Arial" w:cs="Arial"/>
          <w:sz w:val="22"/>
          <w:szCs w:val="22"/>
        </w:rPr>
      </w:pPr>
      <w:r w:rsidRPr="002C1FCA">
        <w:rPr>
          <w:rFonts w:ascii="Arial" w:hAnsi="Arial" w:cs="Arial"/>
          <w:sz w:val="22"/>
          <w:szCs w:val="22"/>
        </w:rPr>
        <w:t>Use measurement words</w:t>
      </w:r>
    </w:p>
    <w:p w:rsidR="00FA1F42" w:rsidRPr="002C1FCA" w:rsidRDefault="00FC4BD7" w:rsidP="009B0021">
      <w:pPr>
        <w:pStyle w:val="ListParagraph"/>
        <w:numPr>
          <w:ilvl w:val="0"/>
          <w:numId w:val="27"/>
        </w:numPr>
        <w:rPr>
          <w:rFonts w:ascii="Arial" w:hAnsi="Arial" w:cs="Arial"/>
          <w:sz w:val="22"/>
          <w:szCs w:val="22"/>
        </w:rPr>
      </w:pPr>
      <w:r w:rsidRPr="002C1FCA">
        <w:rPr>
          <w:rFonts w:ascii="Arial" w:hAnsi="Arial" w:cs="Arial"/>
          <w:sz w:val="22"/>
          <w:szCs w:val="22"/>
        </w:rPr>
        <w:t xml:space="preserve">Use a measurement strategy/rule </w:t>
      </w:r>
    </w:p>
    <w:p w:rsidR="00FA1F42" w:rsidRPr="00F110C2" w:rsidRDefault="00FA1F42" w:rsidP="00FA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98"/>
        <w:gridCol w:w="5598"/>
      </w:tblGrid>
      <w:tr w:rsidR="00FA1F42" w:rsidRPr="00051A41">
        <w:tc>
          <w:tcPr>
            <w:tcW w:w="5598" w:type="dxa"/>
            <w:shd w:val="clear" w:color="auto" w:fill="auto"/>
          </w:tcPr>
          <w:p w:rsidR="00FA1F42" w:rsidRPr="00051A41" w:rsidRDefault="00FA1F42" w:rsidP="00FA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w:hAnsi="Arial"/>
                <w:b/>
                <w:sz w:val="22"/>
                <w:szCs w:val="20"/>
                <w:u w:val="single"/>
                <w:lang w:eastAsia="en-US"/>
              </w:rPr>
            </w:pPr>
            <w:r w:rsidRPr="00051A41">
              <w:rPr>
                <w:rFonts w:ascii="Arial" w:eastAsia="Courier" w:hAnsi="Arial"/>
                <w:b/>
                <w:sz w:val="22"/>
                <w:szCs w:val="20"/>
                <w:u w:val="single"/>
                <w:lang w:eastAsia="en-US"/>
              </w:rPr>
              <w:t>Style of Instructions</w:t>
            </w:r>
          </w:p>
          <w:p w:rsidR="00FA1F42" w:rsidRPr="00051A41" w:rsidRDefault="00FA1F42" w:rsidP="00FA1F42">
            <w:pPr>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sz w:val="22"/>
                <w:szCs w:val="20"/>
              </w:rPr>
            </w:pPr>
            <w:r w:rsidRPr="00051A41">
              <w:rPr>
                <w:rFonts w:ascii="Arial" w:eastAsia="Courier" w:hAnsi="Arial"/>
                <w:sz w:val="22"/>
                <w:szCs w:val="20"/>
              </w:rPr>
              <w:t xml:space="preserve">Large Group Input Lessons </w:t>
            </w:r>
          </w:p>
          <w:p w:rsidR="00FA1F42" w:rsidRPr="00051A41" w:rsidRDefault="00FA1F42" w:rsidP="00FA1F42">
            <w:pPr>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sz w:val="22"/>
                <w:szCs w:val="20"/>
              </w:rPr>
            </w:pPr>
            <w:r w:rsidRPr="00051A41">
              <w:rPr>
                <w:rFonts w:ascii="Arial" w:eastAsia="Courier" w:hAnsi="Arial"/>
                <w:sz w:val="22"/>
                <w:szCs w:val="20"/>
              </w:rPr>
              <w:t>Small Group Input Lesson</w:t>
            </w:r>
            <w:r>
              <w:rPr>
                <w:rFonts w:ascii="Arial" w:eastAsia="Courier" w:hAnsi="Arial"/>
                <w:sz w:val="22"/>
                <w:szCs w:val="20"/>
              </w:rPr>
              <w:t>s</w:t>
            </w:r>
            <w:r w:rsidRPr="00051A41">
              <w:rPr>
                <w:rFonts w:ascii="Arial" w:eastAsia="Courier" w:hAnsi="Arial"/>
                <w:sz w:val="22"/>
                <w:szCs w:val="20"/>
              </w:rPr>
              <w:t xml:space="preserve"> </w:t>
            </w:r>
          </w:p>
          <w:p w:rsidR="00FA1F42" w:rsidRPr="00051A41" w:rsidRDefault="00FA1F42" w:rsidP="00FA1F42">
            <w:pPr>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sz w:val="22"/>
                <w:szCs w:val="20"/>
              </w:rPr>
            </w:pPr>
            <w:r>
              <w:rPr>
                <w:rFonts w:ascii="Arial" w:eastAsia="Courier" w:hAnsi="Arial"/>
                <w:sz w:val="22"/>
                <w:szCs w:val="20"/>
              </w:rPr>
              <w:t xml:space="preserve">Hands-on Math Learning Skills Application </w:t>
            </w:r>
          </w:p>
          <w:p w:rsidR="00FA1F42" w:rsidRPr="00051A41" w:rsidRDefault="00FA1F42" w:rsidP="00FA1F42">
            <w:pPr>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b/>
                <w:sz w:val="22"/>
                <w:szCs w:val="20"/>
                <w:u w:val="single"/>
              </w:rPr>
            </w:pPr>
            <w:r w:rsidRPr="00051A41">
              <w:rPr>
                <w:rFonts w:ascii="Arial" w:eastAsia="Courier" w:hAnsi="Arial"/>
                <w:sz w:val="22"/>
                <w:szCs w:val="20"/>
              </w:rPr>
              <w:t xml:space="preserve">Co-created </w:t>
            </w:r>
            <w:r>
              <w:rPr>
                <w:rFonts w:ascii="Arial" w:eastAsia="Courier" w:hAnsi="Arial"/>
                <w:sz w:val="22"/>
                <w:szCs w:val="20"/>
              </w:rPr>
              <w:t xml:space="preserve">Exploration Investigations </w:t>
            </w:r>
          </w:p>
          <w:p w:rsidR="00FA1F42" w:rsidRPr="00051A41" w:rsidRDefault="00FA1F42" w:rsidP="00FA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w:hAnsi="Arial"/>
                <w:b/>
                <w:sz w:val="22"/>
                <w:szCs w:val="20"/>
                <w:u w:val="single"/>
                <w:lang w:eastAsia="en-US"/>
              </w:rPr>
            </w:pPr>
          </w:p>
        </w:tc>
        <w:tc>
          <w:tcPr>
            <w:tcW w:w="5598" w:type="dxa"/>
            <w:shd w:val="clear" w:color="auto" w:fill="auto"/>
          </w:tcPr>
          <w:p w:rsidR="00FA1F42" w:rsidRPr="00051A41" w:rsidRDefault="00FA1F42" w:rsidP="00FA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w:hAnsi="Arial"/>
                <w:b/>
                <w:sz w:val="22"/>
                <w:szCs w:val="20"/>
                <w:u w:val="single"/>
                <w:lang w:eastAsia="en-US"/>
              </w:rPr>
            </w:pPr>
            <w:r w:rsidRPr="00051A41">
              <w:rPr>
                <w:rFonts w:ascii="Arial" w:eastAsia="Courier" w:hAnsi="Arial"/>
                <w:b/>
                <w:sz w:val="22"/>
                <w:szCs w:val="20"/>
                <w:u w:val="single"/>
                <w:lang w:eastAsia="en-US"/>
              </w:rPr>
              <w:t xml:space="preserve">Overall assessments are based on a variety of assessment methods </w:t>
            </w:r>
          </w:p>
          <w:p w:rsidR="00FA1F42" w:rsidRPr="00051A41" w:rsidRDefault="00FA1F42" w:rsidP="00FA1F42">
            <w:pPr>
              <w:widowControl/>
              <w:numPr>
                <w:ilvl w:val="0"/>
                <w:numId w:val="22"/>
              </w:numPr>
              <w:autoSpaceDE/>
              <w:autoSpaceDN/>
              <w:adjustRightInd/>
              <w:rPr>
                <w:rFonts w:ascii="Arial" w:hAnsi="Arial"/>
                <w:sz w:val="22"/>
              </w:rPr>
            </w:pPr>
            <w:r w:rsidRPr="00051A41">
              <w:rPr>
                <w:rFonts w:ascii="Arial" w:hAnsi="Arial"/>
                <w:sz w:val="22"/>
              </w:rPr>
              <w:t>Observations (notes and photographs)</w:t>
            </w:r>
          </w:p>
          <w:p w:rsidR="00FA1F42" w:rsidRPr="00FA1F42" w:rsidRDefault="00FA1F42" w:rsidP="00FA1F42">
            <w:pPr>
              <w:widowControl/>
              <w:numPr>
                <w:ilvl w:val="0"/>
                <w:numId w:val="22"/>
              </w:numPr>
              <w:autoSpaceDE/>
              <w:autoSpaceDN/>
              <w:adjustRightInd/>
              <w:rPr>
                <w:rFonts w:ascii="Arial" w:hAnsi="Arial"/>
                <w:sz w:val="22"/>
              </w:rPr>
            </w:pPr>
            <w:r>
              <w:rPr>
                <w:rFonts w:ascii="Arial" w:hAnsi="Arial"/>
                <w:sz w:val="22"/>
              </w:rPr>
              <w:t>Hands-on Skills Applications &amp; Investigations</w:t>
            </w:r>
          </w:p>
          <w:p w:rsidR="00FA1F42" w:rsidRPr="00051A41" w:rsidRDefault="00FA1F42" w:rsidP="00FA1F42">
            <w:pPr>
              <w:widowControl/>
              <w:numPr>
                <w:ilvl w:val="0"/>
                <w:numId w:val="22"/>
              </w:numPr>
              <w:autoSpaceDE/>
              <w:autoSpaceDN/>
              <w:adjustRightInd/>
              <w:rPr>
                <w:rFonts w:ascii="Arial" w:hAnsi="Arial"/>
                <w:sz w:val="22"/>
              </w:rPr>
            </w:pPr>
            <w:r>
              <w:rPr>
                <w:rFonts w:ascii="Arial" w:hAnsi="Arial"/>
                <w:sz w:val="22"/>
              </w:rPr>
              <w:t>Oral D</w:t>
            </w:r>
            <w:r w:rsidRPr="00051A41">
              <w:rPr>
                <w:rFonts w:ascii="Arial" w:hAnsi="Arial"/>
                <w:sz w:val="22"/>
              </w:rPr>
              <w:t>iscussions (small and large groups)</w:t>
            </w:r>
          </w:p>
          <w:p w:rsidR="00FA1F42" w:rsidRPr="00051A41" w:rsidRDefault="00FA1F42" w:rsidP="00FA1F42">
            <w:pPr>
              <w:widowControl/>
              <w:numPr>
                <w:ilvl w:val="0"/>
                <w:numId w:val="22"/>
              </w:numPr>
              <w:autoSpaceDE/>
              <w:autoSpaceDN/>
              <w:adjustRightInd/>
              <w:rPr>
                <w:rFonts w:ascii="Arial" w:hAnsi="Arial"/>
                <w:sz w:val="22"/>
              </w:rPr>
            </w:pPr>
            <w:r>
              <w:rPr>
                <w:rFonts w:ascii="Arial" w:hAnsi="Arial"/>
                <w:sz w:val="22"/>
              </w:rPr>
              <w:t>Group W</w:t>
            </w:r>
            <w:r w:rsidRPr="00051A41">
              <w:rPr>
                <w:rFonts w:ascii="Arial" w:hAnsi="Arial"/>
                <w:sz w:val="22"/>
              </w:rPr>
              <w:t>ork (small and large groups)</w:t>
            </w:r>
          </w:p>
          <w:p w:rsidR="00FA1F42" w:rsidRPr="00051A41" w:rsidRDefault="00FA1F42" w:rsidP="00FA1F42">
            <w:pPr>
              <w:widowControl/>
              <w:numPr>
                <w:ilvl w:val="0"/>
                <w:numId w:val="22"/>
              </w:numPr>
              <w:autoSpaceDE/>
              <w:autoSpaceDN/>
              <w:adjustRightInd/>
              <w:rPr>
                <w:rFonts w:ascii="Arial" w:eastAsia="Courier" w:hAnsi="Arial"/>
                <w:b/>
                <w:sz w:val="22"/>
                <w:szCs w:val="20"/>
                <w:u w:val="single"/>
                <w:lang w:eastAsia="en-US"/>
              </w:rPr>
            </w:pPr>
            <w:r>
              <w:rPr>
                <w:rFonts w:ascii="Arial" w:hAnsi="Arial"/>
                <w:sz w:val="22"/>
              </w:rPr>
              <w:t>Individual Work and C</w:t>
            </w:r>
            <w:r w:rsidRPr="00051A41">
              <w:rPr>
                <w:rFonts w:ascii="Arial" w:hAnsi="Arial"/>
                <w:sz w:val="22"/>
              </w:rPr>
              <w:t xml:space="preserve">onferences </w:t>
            </w:r>
          </w:p>
        </w:tc>
      </w:tr>
    </w:tbl>
    <w:p w:rsidR="00FA1F42" w:rsidRPr="009B0021" w:rsidRDefault="00FA1F42" w:rsidP="00FA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w:hAnsi="Arial" w:cs="Arial"/>
          <w:sz w:val="20"/>
          <w:szCs w:val="20"/>
          <w:u w:val="single"/>
        </w:rPr>
      </w:pPr>
      <w:r w:rsidRPr="009B0021">
        <w:rPr>
          <w:rFonts w:ascii="Arial" w:eastAsia="Courier" w:hAnsi="Arial" w:cs="Arial"/>
          <w:b/>
          <w:sz w:val="20"/>
          <w:szCs w:val="20"/>
          <w:u w:val="single"/>
        </w:rPr>
        <w:t xml:space="preserve">How The Information Was Taught </w:t>
      </w:r>
    </w:p>
    <w:p w:rsidR="009B4B3C" w:rsidRPr="009B0021" w:rsidRDefault="00F66DB0" w:rsidP="009B4B3C">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Pr>
          <w:rFonts w:ascii="Arial" w:eastAsia="Courier" w:hAnsi="Arial" w:cs="Arial"/>
          <w:b/>
          <w:sz w:val="20"/>
          <w:szCs w:val="20"/>
        </w:rPr>
        <w:t>Withi</w:t>
      </w:r>
      <w:r w:rsidR="009B4B3C" w:rsidRPr="009B0021">
        <w:rPr>
          <w:rFonts w:ascii="Arial" w:eastAsia="Courier" w:hAnsi="Arial" w:cs="Arial"/>
          <w:b/>
          <w:sz w:val="20"/>
          <w:szCs w:val="20"/>
        </w:rPr>
        <w:t xml:space="preserve">n each lesson we are working on </w:t>
      </w:r>
      <w:r w:rsidR="00B3426D">
        <w:rPr>
          <w:rFonts w:ascii="Arial" w:eastAsia="Courier" w:hAnsi="Arial" w:cs="Arial"/>
          <w:b/>
          <w:sz w:val="20"/>
          <w:szCs w:val="20"/>
        </w:rPr>
        <w:t xml:space="preserve">- </w:t>
      </w:r>
      <w:r w:rsidR="00B3426D">
        <w:rPr>
          <w:rFonts w:ascii="Arial" w:eastAsia="Courier" w:hAnsi="Arial" w:cs="Arial"/>
          <w:sz w:val="20"/>
          <w:szCs w:val="20"/>
        </w:rPr>
        <w:t>g</w:t>
      </w:r>
      <w:r w:rsidR="009B4B3C" w:rsidRPr="009B0021">
        <w:rPr>
          <w:rFonts w:ascii="Arial" w:eastAsia="Courier" w:hAnsi="Arial" w:cs="Arial"/>
          <w:sz w:val="20"/>
          <w:szCs w:val="20"/>
        </w:rPr>
        <w:t>enerating measurement math language, problem solving, reflecting, reasoning, connecting, selecting tools, representing and communicating thinking</w:t>
      </w:r>
    </w:p>
    <w:p w:rsidR="00FA1F42" w:rsidRPr="009B0021" w:rsidRDefault="00894C85" w:rsidP="00FA1F42">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eastAsia="Courier" w:hAnsi="Arial" w:cs="Arial"/>
          <w:b/>
          <w:sz w:val="20"/>
          <w:szCs w:val="20"/>
        </w:rPr>
        <w:t>Lesson Focus:</w:t>
      </w:r>
      <w:r w:rsidRPr="009B0021">
        <w:rPr>
          <w:rFonts w:ascii="Arial" w:eastAsia="Courier" w:hAnsi="Arial" w:cs="Arial"/>
          <w:sz w:val="20"/>
          <w:szCs w:val="20"/>
        </w:rPr>
        <w:t xml:space="preserve"> </w:t>
      </w:r>
      <w:r w:rsidR="00FA1F42" w:rsidRPr="009B0021">
        <w:rPr>
          <w:rFonts w:ascii="Arial" w:eastAsia="Courier" w:hAnsi="Arial" w:cs="Arial"/>
          <w:sz w:val="20"/>
          <w:szCs w:val="20"/>
        </w:rPr>
        <w:t>Small Group Discussion Questions – What do we know about measurement? – What are the rules that we use when measuring length/high/distance/</w:t>
      </w:r>
      <w:r w:rsidR="0030388B" w:rsidRPr="009B0021">
        <w:rPr>
          <w:rFonts w:ascii="Arial" w:eastAsia="Courier" w:hAnsi="Arial" w:cs="Arial"/>
          <w:sz w:val="20"/>
          <w:szCs w:val="20"/>
        </w:rPr>
        <w:t>area/</w:t>
      </w:r>
      <w:r w:rsidR="00C565FA" w:rsidRPr="009B0021">
        <w:rPr>
          <w:rFonts w:ascii="Arial" w:eastAsia="Courier" w:hAnsi="Arial" w:cs="Arial"/>
          <w:sz w:val="20"/>
          <w:szCs w:val="20"/>
        </w:rPr>
        <w:t xml:space="preserve">mass – </w:t>
      </w:r>
      <w:r w:rsidR="0043508F" w:rsidRPr="009B0021">
        <w:rPr>
          <w:rFonts w:ascii="Arial" w:eastAsia="Courier" w:hAnsi="Arial" w:cs="Arial"/>
          <w:sz w:val="20"/>
          <w:szCs w:val="20"/>
        </w:rPr>
        <w:t>capacity</w:t>
      </w:r>
      <w:r w:rsidR="00C565FA" w:rsidRPr="009B0021">
        <w:rPr>
          <w:rFonts w:ascii="Arial" w:eastAsia="Courier" w:hAnsi="Arial" w:cs="Arial"/>
          <w:sz w:val="20"/>
          <w:szCs w:val="20"/>
        </w:rPr>
        <w:t xml:space="preserve">/ </w:t>
      </w:r>
      <w:r w:rsidR="00FA1F42" w:rsidRPr="009B0021">
        <w:rPr>
          <w:rFonts w:ascii="Arial" w:eastAsia="Courier" w:hAnsi="Arial" w:cs="Arial"/>
          <w:sz w:val="20"/>
          <w:szCs w:val="20"/>
        </w:rPr>
        <w:t xml:space="preserve">temperature? </w:t>
      </w:r>
    </w:p>
    <w:p w:rsidR="00FA1F42" w:rsidRPr="009B0021" w:rsidRDefault="0043508F" w:rsidP="0043508F">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eastAsia="Courier" w:hAnsi="Arial" w:cs="Arial"/>
          <w:b/>
          <w:sz w:val="20"/>
          <w:szCs w:val="20"/>
        </w:rPr>
        <w:t>Lesson Focus:</w:t>
      </w:r>
      <w:r w:rsidRPr="009B0021">
        <w:rPr>
          <w:rFonts w:ascii="Arial" w:eastAsia="Courier" w:hAnsi="Arial" w:cs="Arial"/>
          <w:sz w:val="20"/>
          <w:szCs w:val="20"/>
        </w:rPr>
        <w:t xml:space="preserve"> </w:t>
      </w:r>
      <w:r w:rsidR="00295CE7" w:rsidRPr="009B0021">
        <w:rPr>
          <w:rFonts w:ascii="Arial" w:eastAsia="Courier" w:hAnsi="Arial" w:cs="Arial"/>
          <w:sz w:val="20"/>
          <w:szCs w:val="20"/>
        </w:rPr>
        <w:t>Measurement</w:t>
      </w:r>
      <w:r w:rsidR="000900C6" w:rsidRPr="009B0021">
        <w:rPr>
          <w:rFonts w:ascii="Arial" w:eastAsia="Courier" w:hAnsi="Arial" w:cs="Arial"/>
          <w:sz w:val="20"/>
          <w:szCs w:val="20"/>
        </w:rPr>
        <w:t xml:space="preserve"> Language </w:t>
      </w:r>
      <w:r w:rsidR="00FA1F42" w:rsidRPr="009B0021">
        <w:rPr>
          <w:rFonts w:ascii="Arial" w:eastAsia="Courier" w:hAnsi="Arial" w:cs="Arial"/>
          <w:sz w:val="20"/>
          <w:szCs w:val="20"/>
        </w:rPr>
        <w:t xml:space="preserve">Measuring Detectives </w:t>
      </w:r>
      <w:r w:rsidR="009B4B3C" w:rsidRPr="009B0021">
        <w:rPr>
          <w:rFonts w:ascii="Arial" w:eastAsia="Courier" w:hAnsi="Arial" w:cs="Arial"/>
          <w:sz w:val="20"/>
          <w:szCs w:val="20"/>
        </w:rPr>
        <w:t xml:space="preserve">Search </w:t>
      </w:r>
      <w:r w:rsidR="00FA1F42" w:rsidRPr="009B0021">
        <w:rPr>
          <w:rFonts w:ascii="Arial" w:eastAsia="Courier" w:hAnsi="Arial" w:cs="Arial"/>
          <w:sz w:val="20"/>
          <w:szCs w:val="20"/>
        </w:rPr>
        <w:t xml:space="preserve">- </w:t>
      </w:r>
      <w:proofErr w:type="spellStart"/>
      <w:r w:rsidR="00FA1F42" w:rsidRPr="009B0021">
        <w:rPr>
          <w:rFonts w:ascii="Arial" w:eastAsia="Courier" w:hAnsi="Arial" w:cs="Arial"/>
          <w:sz w:val="20"/>
          <w:szCs w:val="20"/>
        </w:rPr>
        <w:t>Playdough</w:t>
      </w:r>
      <w:proofErr w:type="spellEnd"/>
      <w:r w:rsidR="00FA1F42" w:rsidRPr="009B0021">
        <w:rPr>
          <w:rFonts w:ascii="Arial" w:eastAsia="Courier" w:hAnsi="Arial" w:cs="Arial"/>
          <w:sz w:val="20"/>
          <w:szCs w:val="20"/>
        </w:rPr>
        <w:t xml:space="preserve"> Worms </w:t>
      </w:r>
      <w:r w:rsidR="009F2346" w:rsidRPr="009B0021">
        <w:rPr>
          <w:rFonts w:ascii="Arial" w:eastAsia="Courier" w:hAnsi="Arial" w:cs="Arial"/>
          <w:sz w:val="20"/>
          <w:szCs w:val="20"/>
        </w:rPr>
        <w:t>-</w:t>
      </w:r>
      <w:r w:rsidR="00295CE7" w:rsidRPr="009B0021">
        <w:rPr>
          <w:rFonts w:ascii="Arial" w:eastAsia="Courier" w:hAnsi="Arial" w:cs="Arial"/>
          <w:sz w:val="20"/>
          <w:szCs w:val="20"/>
        </w:rPr>
        <w:t xml:space="preserve"> </w:t>
      </w:r>
      <w:r w:rsidR="009F2346" w:rsidRPr="009B0021">
        <w:rPr>
          <w:rFonts w:ascii="Arial" w:eastAsia="Courier" w:hAnsi="Arial" w:cs="Arial"/>
          <w:sz w:val="20"/>
          <w:szCs w:val="20"/>
        </w:rPr>
        <w:t>Mystery Ob</w:t>
      </w:r>
      <w:r w:rsidR="005F1FF9" w:rsidRPr="009B0021">
        <w:rPr>
          <w:rFonts w:ascii="Arial" w:eastAsia="Courier" w:hAnsi="Arial" w:cs="Arial"/>
          <w:sz w:val="20"/>
          <w:szCs w:val="20"/>
        </w:rPr>
        <w:t xml:space="preserve">ject Partner Match </w:t>
      </w:r>
      <w:r w:rsidR="000900C6" w:rsidRPr="009B0021">
        <w:rPr>
          <w:rFonts w:ascii="Arial" w:eastAsia="Courier" w:hAnsi="Arial" w:cs="Arial"/>
          <w:sz w:val="20"/>
          <w:szCs w:val="20"/>
        </w:rPr>
        <w:t>and Hands On Practice</w:t>
      </w:r>
      <w:r w:rsidR="009B4B3C" w:rsidRPr="009B0021">
        <w:rPr>
          <w:rFonts w:ascii="Arial" w:eastAsia="Courier" w:hAnsi="Arial" w:cs="Arial"/>
          <w:sz w:val="20"/>
          <w:szCs w:val="20"/>
        </w:rPr>
        <w:t xml:space="preserve"> </w:t>
      </w:r>
      <w:r w:rsidR="005F1FF9" w:rsidRPr="009B0021">
        <w:rPr>
          <w:rFonts w:ascii="Arial" w:eastAsia="Courier" w:hAnsi="Arial" w:cs="Arial"/>
          <w:sz w:val="20"/>
          <w:szCs w:val="20"/>
        </w:rPr>
        <w:t xml:space="preserve">- </w:t>
      </w:r>
      <w:r w:rsidR="00D947F0" w:rsidRPr="009B0021">
        <w:rPr>
          <w:rFonts w:ascii="Arial" w:eastAsia="Courier" w:hAnsi="Arial" w:cs="Arial"/>
          <w:sz w:val="20"/>
          <w:szCs w:val="20"/>
        </w:rPr>
        <w:t xml:space="preserve">Predicting and </w:t>
      </w:r>
      <w:r w:rsidR="000367B8" w:rsidRPr="009B0021">
        <w:rPr>
          <w:rFonts w:ascii="Arial" w:eastAsia="Courier" w:hAnsi="Arial" w:cs="Arial"/>
          <w:sz w:val="20"/>
          <w:szCs w:val="20"/>
        </w:rPr>
        <w:t xml:space="preserve">Comparing A Variety of Lengths with Different Units </w:t>
      </w:r>
      <w:r w:rsidR="00295CE7" w:rsidRPr="009B0021">
        <w:rPr>
          <w:rFonts w:ascii="Arial" w:eastAsia="Courier" w:hAnsi="Arial" w:cs="Arial"/>
          <w:sz w:val="20"/>
          <w:szCs w:val="20"/>
        </w:rPr>
        <w:t xml:space="preserve">– My Pet Worm Hands-On Measurement Skills </w:t>
      </w:r>
    </w:p>
    <w:p w:rsidR="00FA1F42" w:rsidRPr="009B0021" w:rsidRDefault="008C4FF9" w:rsidP="00FA1F42">
      <w:pPr>
        <w:widowControl/>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Pr>
          <w:rFonts w:ascii="Arial" w:eastAsia="Courier" w:hAnsi="Arial" w:cs="Arial"/>
          <w:sz w:val="20"/>
          <w:szCs w:val="20"/>
        </w:rPr>
        <w:t>M</w:t>
      </w:r>
      <w:r w:rsidR="00FA1F42" w:rsidRPr="009B0021">
        <w:rPr>
          <w:rFonts w:ascii="Arial" w:eastAsia="Courier" w:hAnsi="Arial" w:cs="Arial"/>
          <w:sz w:val="20"/>
          <w:szCs w:val="20"/>
        </w:rPr>
        <w:t xml:space="preserve">easure, record lengths, heights, distance </w:t>
      </w:r>
    </w:p>
    <w:p w:rsidR="000367B8" w:rsidRPr="009B0021" w:rsidRDefault="000367B8" w:rsidP="000367B8">
      <w:pPr>
        <w:widowControl/>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hAnsi="Arial" w:cs="Arial"/>
          <w:sz w:val="20"/>
          <w:szCs w:val="20"/>
        </w:rPr>
        <w:t>Compare 2 -3 objects use by attributes</w:t>
      </w:r>
    </w:p>
    <w:p w:rsidR="00FA1F42" w:rsidRPr="009B0021" w:rsidRDefault="000367B8" w:rsidP="000367B8">
      <w:pPr>
        <w:widowControl/>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hAnsi="Arial" w:cs="Arial"/>
          <w:sz w:val="20"/>
          <w:szCs w:val="20"/>
        </w:rPr>
        <w:t xml:space="preserve">Describe relationships </w:t>
      </w:r>
      <w:r w:rsidR="008C4FF9">
        <w:rPr>
          <w:rFonts w:ascii="Arial" w:hAnsi="Arial" w:cs="Arial"/>
          <w:sz w:val="20"/>
          <w:szCs w:val="20"/>
        </w:rPr>
        <w:t xml:space="preserve"> - </w:t>
      </w:r>
      <w:r w:rsidRPr="009B0021">
        <w:rPr>
          <w:rFonts w:ascii="Arial" w:hAnsi="Arial" w:cs="Arial"/>
          <w:sz w:val="20"/>
          <w:szCs w:val="20"/>
        </w:rPr>
        <w:t>size and number of units needed</w:t>
      </w:r>
    </w:p>
    <w:p w:rsidR="00295CE7" w:rsidRPr="009B0021" w:rsidRDefault="00295CE7" w:rsidP="00295CE7">
      <w:pPr>
        <w:widowControl/>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hAnsi="Arial" w:cs="Arial"/>
          <w:sz w:val="20"/>
          <w:szCs w:val="20"/>
        </w:rPr>
        <w:t>Construct tools for measuring</w:t>
      </w:r>
    </w:p>
    <w:p w:rsidR="00C565FA" w:rsidRPr="009B0021" w:rsidRDefault="0043508F" w:rsidP="009F2346">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eastAsia="Courier" w:hAnsi="Arial" w:cs="Arial"/>
          <w:b/>
          <w:sz w:val="20"/>
          <w:szCs w:val="20"/>
        </w:rPr>
        <w:t>Lesson Focus:</w:t>
      </w:r>
      <w:r w:rsidRPr="009B0021">
        <w:rPr>
          <w:rFonts w:ascii="Arial" w:eastAsia="Courier" w:hAnsi="Arial" w:cs="Arial"/>
          <w:sz w:val="20"/>
          <w:szCs w:val="20"/>
        </w:rPr>
        <w:t xml:space="preserve"> </w:t>
      </w:r>
      <w:r w:rsidR="00C565FA" w:rsidRPr="009B0021">
        <w:rPr>
          <w:rFonts w:ascii="Arial" w:hAnsi="Arial" w:cs="Arial"/>
          <w:sz w:val="20"/>
          <w:szCs w:val="20"/>
        </w:rPr>
        <w:t xml:space="preserve">Large Group Measurement Detectives </w:t>
      </w:r>
    </w:p>
    <w:p w:rsidR="00C565FA" w:rsidRPr="009B0021" w:rsidRDefault="009F2346" w:rsidP="00C565FA">
      <w:pPr>
        <w:widowControl/>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hAnsi="Arial" w:cs="Arial"/>
          <w:sz w:val="20"/>
          <w:szCs w:val="20"/>
        </w:rPr>
        <w:t>Meter as a benchmark</w:t>
      </w:r>
      <w:r w:rsidR="008C4FF9">
        <w:rPr>
          <w:rFonts w:ascii="Arial" w:hAnsi="Arial" w:cs="Arial"/>
          <w:sz w:val="20"/>
          <w:szCs w:val="20"/>
        </w:rPr>
        <w:t xml:space="preserve"> -</w:t>
      </w:r>
      <w:r w:rsidRPr="009B0021">
        <w:rPr>
          <w:rFonts w:ascii="Arial" w:eastAsia="Courier" w:hAnsi="Arial" w:cs="Arial"/>
          <w:sz w:val="20"/>
          <w:szCs w:val="20"/>
        </w:rPr>
        <w:t xml:space="preserve"> </w:t>
      </w:r>
      <w:r w:rsidR="0030388B" w:rsidRPr="009B0021">
        <w:rPr>
          <w:rFonts w:ascii="Arial" w:hAnsi="Arial" w:cs="Arial"/>
          <w:sz w:val="20"/>
          <w:szCs w:val="20"/>
        </w:rPr>
        <w:t>c</w:t>
      </w:r>
      <w:r w:rsidRPr="009B0021">
        <w:rPr>
          <w:rFonts w:ascii="Arial" w:hAnsi="Arial" w:cs="Arial"/>
          <w:sz w:val="20"/>
          <w:szCs w:val="20"/>
        </w:rPr>
        <w:t>ompare and order objects</w:t>
      </w:r>
    </w:p>
    <w:p w:rsidR="009F2346" w:rsidRPr="009B0021" w:rsidRDefault="009F2346" w:rsidP="00C565FA">
      <w:pPr>
        <w:widowControl/>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hAnsi="Arial" w:cs="Arial"/>
          <w:sz w:val="20"/>
          <w:szCs w:val="20"/>
        </w:rPr>
        <w:t>Describe relationships</w:t>
      </w:r>
    </w:p>
    <w:p w:rsidR="00C565FA" w:rsidRPr="009B0021" w:rsidRDefault="0043508F" w:rsidP="00C565FA">
      <w:pPr>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b/>
          <w:sz w:val="20"/>
          <w:szCs w:val="20"/>
          <w:u w:val="single"/>
        </w:rPr>
      </w:pPr>
      <w:r w:rsidRPr="009B0021">
        <w:rPr>
          <w:rFonts w:ascii="Arial" w:eastAsia="Courier" w:hAnsi="Arial" w:cs="Arial"/>
          <w:b/>
          <w:sz w:val="20"/>
          <w:szCs w:val="20"/>
        </w:rPr>
        <w:t>Lesson Focus:</w:t>
      </w:r>
      <w:r w:rsidRPr="009B0021">
        <w:rPr>
          <w:rFonts w:ascii="Arial" w:eastAsia="Courier" w:hAnsi="Arial" w:cs="Arial"/>
          <w:sz w:val="20"/>
          <w:szCs w:val="20"/>
        </w:rPr>
        <w:t xml:space="preserve"> </w:t>
      </w:r>
      <w:r w:rsidR="00C565FA" w:rsidRPr="009B0021">
        <w:rPr>
          <w:rFonts w:ascii="Arial" w:hAnsi="Arial" w:cs="Arial"/>
          <w:sz w:val="20"/>
          <w:szCs w:val="20"/>
        </w:rPr>
        <w:t xml:space="preserve">Temperature Large Group – Smart </w:t>
      </w:r>
      <w:r w:rsidR="00E90F56" w:rsidRPr="009B0021">
        <w:rPr>
          <w:rFonts w:ascii="Arial" w:hAnsi="Arial" w:cs="Arial"/>
          <w:sz w:val="20"/>
          <w:szCs w:val="20"/>
        </w:rPr>
        <w:t>Board</w:t>
      </w:r>
      <w:r w:rsidR="00C565FA" w:rsidRPr="009B0021">
        <w:rPr>
          <w:rFonts w:ascii="Arial" w:hAnsi="Arial" w:cs="Arial"/>
          <w:sz w:val="20"/>
          <w:szCs w:val="20"/>
        </w:rPr>
        <w:t xml:space="preserve"> -</w:t>
      </w:r>
      <w:r w:rsidR="00B3426D">
        <w:rPr>
          <w:rFonts w:ascii="Arial" w:hAnsi="Arial" w:cs="Arial"/>
          <w:sz w:val="20"/>
          <w:szCs w:val="20"/>
        </w:rPr>
        <w:t xml:space="preserve"> Hands On Measurement Skills - </w:t>
      </w:r>
      <w:r w:rsidR="00B3426D">
        <w:rPr>
          <w:rFonts w:ascii="Arial" w:eastAsia="Courier" w:hAnsi="Arial" w:cs="Arial"/>
          <w:sz w:val="20"/>
          <w:szCs w:val="20"/>
        </w:rPr>
        <w:t>Co-C</w:t>
      </w:r>
      <w:r w:rsidR="00C565FA" w:rsidRPr="009B0021">
        <w:rPr>
          <w:rFonts w:ascii="Arial" w:eastAsia="Courier" w:hAnsi="Arial" w:cs="Arial"/>
          <w:sz w:val="20"/>
          <w:szCs w:val="20"/>
        </w:rPr>
        <w:t xml:space="preserve">reated Exploration Investigations </w:t>
      </w:r>
      <w:r w:rsidR="00B3426D">
        <w:rPr>
          <w:rFonts w:ascii="Arial" w:eastAsia="Courier" w:hAnsi="Arial" w:cs="Arial"/>
          <w:sz w:val="20"/>
          <w:szCs w:val="20"/>
        </w:rPr>
        <w:t>for Temperature O</w:t>
      </w:r>
      <w:r w:rsidR="0030388B" w:rsidRPr="009B0021">
        <w:rPr>
          <w:rFonts w:ascii="Arial" w:eastAsia="Courier" w:hAnsi="Arial" w:cs="Arial"/>
          <w:sz w:val="20"/>
          <w:szCs w:val="20"/>
        </w:rPr>
        <w:t xml:space="preserve">bservations </w:t>
      </w:r>
    </w:p>
    <w:p w:rsidR="00C565FA" w:rsidRPr="008C4FF9" w:rsidRDefault="00C565FA" w:rsidP="00C565FA">
      <w:pPr>
        <w:pStyle w:val="ListParagraph"/>
        <w:numPr>
          <w:ilvl w:val="1"/>
          <w:numId w:val="20"/>
        </w:numPr>
        <w:tabs>
          <w:tab w:val="left" w:pos="220"/>
          <w:tab w:val="left" w:pos="720"/>
        </w:tabs>
        <w:rPr>
          <w:rFonts w:ascii="Arial" w:hAnsi="Arial" w:cs="Arial"/>
          <w:sz w:val="20"/>
          <w:szCs w:val="20"/>
        </w:rPr>
      </w:pPr>
      <w:proofErr w:type="gramStart"/>
      <w:r w:rsidRPr="008C4FF9">
        <w:rPr>
          <w:rFonts w:ascii="Arial" w:hAnsi="Arial" w:cs="Arial"/>
          <w:sz w:val="20"/>
          <w:szCs w:val="20"/>
        </w:rPr>
        <w:t>relate</w:t>
      </w:r>
      <w:proofErr w:type="gramEnd"/>
      <w:r w:rsidRPr="008C4FF9">
        <w:rPr>
          <w:rFonts w:ascii="Arial" w:hAnsi="Arial" w:cs="Arial"/>
          <w:sz w:val="20"/>
          <w:szCs w:val="20"/>
        </w:rPr>
        <w:t xml:space="preserve"> temperature to experiences of the seasons (e.g., “In winter, we can skate because it’s cold enough for there to be ice.”).</w:t>
      </w:r>
    </w:p>
    <w:p w:rsidR="0030388B" w:rsidRPr="008C4FF9" w:rsidRDefault="0030388B" w:rsidP="00C565FA">
      <w:pPr>
        <w:pStyle w:val="ListParagraph"/>
        <w:numPr>
          <w:ilvl w:val="1"/>
          <w:numId w:val="20"/>
        </w:numPr>
        <w:tabs>
          <w:tab w:val="left" w:pos="220"/>
          <w:tab w:val="left" w:pos="720"/>
        </w:tabs>
        <w:rPr>
          <w:rFonts w:ascii="Arial" w:hAnsi="Arial" w:cs="Arial"/>
          <w:sz w:val="20"/>
          <w:szCs w:val="20"/>
        </w:rPr>
      </w:pPr>
      <w:r w:rsidRPr="008C4FF9">
        <w:rPr>
          <w:rFonts w:ascii="Arial" w:hAnsi="Arial" w:cs="Arial"/>
          <w:sz w:val="20"/>
          <w:szCs w:val="20"/>
        </w:rPr>
        <w:t xml:space="preserve">Read and compare temperatures  </w:t>
      </w:r>
    </w:p>
    <w:p w:rsidR="00C565FA" w:rsidRPr="009B0021" w:rsidRDefault="0043508F" w:rsidP="009F2346">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eastAsia="Courier" w:hAnsi="Arial" w:cs="Arial"/>
          <w:b/>
          <w:sz w:val="20"/>
          <w:szCs w:val="20"/>
        </w:rPr>
        <w:t>Lesson Focus:</w:t>
      </w:r>
      <w:r w:rsidRPr="009B0021">
        <w:rPr>
          <w:rFonts w:ascii="Arial" w:eastAsia="Courier" w:hAnsi="Arial" w:cs="Arial"/>
          <w:sz w:val="20"/>
          <w:szCs w:val="20"/>
        </w:rPr>
        <w:t xml:space="preserve"> Weight and Mass/Capacity Large Group and Hands on Measurement Skills </w:t>
      </w:r>
    </w:p>
    <w:p w:rsidR="0043508F" w:rsidRPr="009B0021" w:rsidRDefault="0043508F" w:rsidP="0043508F">
      <w:pPr>
        <w:widowControl/>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hAnsi="Arial" w:cs="Arial"/>
          <w:sz w:val="20"/>
          <w:szCs w:val="20"/>
        </w:rPr>
        <w:t>Compare 2 -3 objects use by attributes</w:t>
      </w:r>
      <w:r w:rsidR="005F3048">
        <w:rPr>
          <w:rFonts w:ascii="Arial" w:hAnsi="Arial" w:cs="Arial"/>
          <w:sz w:val="20"/>
          <w:szCs w:val="20"/>
        </w:rPr>
        <w:t xml:space="preserve"> – Different </w:t>
      </w:r>
      <w:r w:rsidR="008F2764">
        <w:rPr>
          <w:rFonts w:ascii="Arial" w:hAnsi="Arial" w:cs="Arial"/>
          <w:sz w:val="20"/>
          <w:szCs w:val="20"/>
        </w:rPr>
        <w:t xml:space="preserve">sized </w:t>
      </w:r>
      <w:r w:rsidR="005F3048">
        <w:rPr>
          <w:rFonts w:ascii="Arial" w:hAnsi="Arial" w:cs="Arial"/>
          <w:sz w:val="20"/>
          <w:szCs w:val="20"/>
        </w:rPr>
        <w:t xml:space="preserve">objects in different sized cups </w:t>
      </w:r>
    </w:p>
    <w:p w:rsidR="0043508F" w:rsidRPr="009B0021" w:rsidRDefault="0043508F" w:rsidP="0043508F">
      <w:pPr>
        <w:widowControl/>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eastAsia="Courier" w:hAnsi="Arial" w:cs="Arial"/>
          <w:sz w:val="20"/>
          <w:szCs w:val="20"/>
        </w:rPr>
      </w:pPr>
      <w:r w:rsidRPr="009B0021">
        <w:rPr>
          <w:rFonts w:ascii="Arial" w:hAnsi="Arial" w:cs="Arial"/>
          <w:sz w:val="20"/>
          <w:szCs w:val="20"/>
        </w:rPr>
        <w:t>Describe relationships</w:t>
      </w:r>
    </w:p>
    <w:p w:rsidR="00FA1F42" w:rsidRPr="00954EAF" w:rsidRDefault="00FA1F42" w:rsidP="00FA1F42">
      <w:pPr>
        <w:rPr>
          <w:rFonts w:ascii="Arial" w:hAnsi="Arial"/>
          <w:sz w:val="16"/>
          <w:u w:val="single"/>
        </w:rPr>
      </w:pPr>
    </w:p>
    <w:p w:rsidR="00F41BD3" w:rsidRPr="00FC4BD7" w:rsidRDefault="00FA1F42" w:rsidP="00FA1F42">
      <w:pPr>
        <w:rPr>
          <w:rFonts w:ascii="Arial" w:hAnsi="Arial"/>
          <w:b/>
          <w:u w:val="single"/>
        </w:rPr>
      </w:pPr>
      <w:r w:rsidRPr="00954EAF">
        <w:rPr>
          <w:rFonts w:ascii="Arial" w:hAnsi="Arial"/>
          <w:b/>
          <w:u w:val="single"/>
        </w:rPr>
        <w:t>Overall Assessment</w:t>
      </w:r>
      <w:r w:rsidR="00F41BD3">
        <w:rPr>
          <w:rFonts w:ascii="Arial" w:hAnsi="Arial"/>
          <w:b/>
          <w:u w:val="single"/>
        </w:rPr>
        <w:t xml:space="preserve">    Student Name: _________________________________</w:t>
      </w:r>
    </w:p>
    <w:tbl>
      <w:tblPr>
        <w:tblW w:w="0" w:type="auto"/>
        <w:jc w:val="center"/>
        <w:tblLayout w:type="fixed"/>
        <w:tblCellMar>
          <w:left w:w="120" w:type="dxa"/>
          <w:right w:w="120" w:type="dxa"/>
        </w:tblCellMar>
        <w:tblLook w:val="0000"/>
      </w:tblPr>
      <w:tblGrid>
        <w:gridCol w:w="2857"/>
        <w:gridCol w:w="2857"/>
        <w:gridCol w:w="2857"/>
        <w:gridCol w:w="2857"/>
      </w:tblGrid>
      <w:tr w:rsidR="00193DD6">
        <w:trPr>
          <w:jc w:val="center"/>
        </w:trPr>
        <w:tc>
          <w:tcPr>
            <w:tcW w:w="2857" w:type="dxa"/>
            <w:tcBorders>
              <w:top w:val="single" w:sz="7" w:space="0" w:color="000000"/>
              <w:left w:val="single" w:sz="7" w:space="0" w:color="000000"/>
              <w:bottom w:val="single" w:sz="7" w:space="0" w:color="000000"/>
              <w:right w:val="single" w:sz="7" w:space="0" w:color="000000"/>
            </w:tcBorders>
          </w:tcPr>
          <w:p w:rsidR="00193DD6" w:rsidRPr="00FC4BD7" w:rsidRDefault="00193DD6" w:rsidP="00113953">
            <w:pPr>
              <w:spacing w:line="120" w:lineRule="exact"/>
              <w:rPr>
                <w:rFonts w:ascii="Arial" w:hAnsi="Arial" w:cs="Arial"/>
                <w:sz w:val="18"/>
                <w:szCs w:val="18"/>
              </w:rPr>
            </w:pPr>
          </w:p>
          <w:p w:rsidR="00193DD6" w:rsidRPr="00FC4BD7" w:rsidRDefault="00193DD6" w:rsidP="00113953">
            <w:pPr>
              <w:spacing w:after="58"/>
              <w:jc w:val="center"/>
              <w:rPr>
                <w:rFonts w:ascii="Arial" w:hAnsi="Arial" w:cs="Arial"/>
                <w:b/>
                <w:bCs/>
                <w:sz w:val="18"/>
                <w:szCs w:val="18"/>
              </w:rPr>
            </w:pPr>
            <w:r w:rsidRPr="00FC4BD7">
              <w:rPr>
                <w:rFonts w:ascii="Arial" w:hAnsi="Arial" w:cs="Arial"/>
                <w:b/>
                <w:bCs/>
                <w:sz w:val="18"/>
                <w:szCs w:val="18"/>
              </w:rPr>
              <w:t>Level 1</w:t>
            </w:r>
            <w:r w:rsidR="008023BE">
              <w:rPr>
                <w:rFonts w:ascii="Arial" w:hAnsi="Arial" w:cs="Arial"/>
                <w:b/>
                <w:bCs/>
                <w:sz w:val="18"/>
                <w:szCs w:val="18"/>
              </w:rPr>
              <w:t xml:space="preserve"> D</w:t>
            </w:r>
          </w:p>
        </w:tc>
        <w:tc>
          <w:tcPr>
            <w:tcW w:w="2857" w:type="dxa"/>
            <w:tcBorders>
              <w:top w:val="single" w:sz="7" w:space="0" w:color="000000"/>
              <w:left w:val="single" w:sz="7" w:space="0" w:color="000000"/>
              <w:bottom w:val="single" w:sz="7" w:space="0" w:color="000000"/>
              <w:right w:val="single" w:sz="7" w:space="0" w:color="000000"/>
            </w:tcBorders>
          </w:tcPr>
          <w:p w:rsidR="00193DD6" w:rsidRPr="00FC4BD7" w:rsidRDefault="00193DD6" w:rsidP="00113953">
            <w:pPr>
              <w:spacing w:line="120" w:lineRule="exact"/>
              <w:rPr>
                <w:rFonts w:ascii="Arial" w:hAnsi="Arial" w:cs="Arial"/>
                <w:b/>
                <w:bCs/>
                <w:sz w:val="18"/>
                <w:szCs w:val="18"/>
              </w:rPr>
            </w:pPr>
          </w:p>
          <w:p w:rsidR="00193DD6" w:rsidRPr="00FC4BD7" w:rsidRDefault="00193DD6" w:rsidP="00113953">
            <w:pPr>
              <w:spacing w:after="58"/>
              <w:jc w:val="center"/>
              <w:rPr>
                <w:rFonts w:ascii="Arial" w:hAnsi="Arial" w:cs="Arial"/>
                <w:b/>
                <w:bCs/>
                <w:sz w:val="18"/>
                <w:szCs w:val="18"/>
              </w:rPr>
            </w:pPr>
            <w:r w:rsidRPr="00FC4BD7">
              <w:rPr>
                <w:rFonts w:ascii="Arial" w:hAnsi="Arial" w:cs="Arial"/>
                <w:b/>
                <w:bCs/>
                <w:sz w:val="18"/>
                <w:szCs w:val="18"/>
              </w:rPr>
              <w:t>Level 2</w:t>
            </w:r>
            <w:r w:rsidR="008023BE">
              <w:rPr>
                <w:rFonts w:ascii="Arial" w:hAnsi="Arial" w:cs="Arial"/>
                <w:b/>
                <w:bCs/>
                <w:sz w:val="18"/>
                <w:szCs w:val="18"/>
              </w:rPr>
              <w:t xml:space="preserve"> C</w:t>
            </w:r>
          </w:p>
        </w:tc>
        <w:tc>
          <w:tcPr>
            <w:tcW w:w="2857" w:type="dxa"/>
            <w:tcBorders>
              <w:top w:val="single" w:sz="7" w:space="0" w:color="000000"/>
              <w:left w:val="single" w:sz="7" w:space="0" w:color="000000"/>
              <w:bottom w:val="single" w:sz="7" w:space="0" w:color="000000"/>
              <w:right w:val="single" w:sz="7" w:space="0" w:color="000000"/>
            </w:tcBorders>
          </w:tcPr>
          <w:p w:rsidR="00193DD6" w:rsidRPr="00FC4BD7" w:rsidRDefault="00193DD6" w:rsidP="00113953">
            <w:pPr>
              <w:spacing w:line="120" w:lineRule="exact"/>
              <w:rPr>
                <w:rFonts w:ascii="Arial" w:hAnsi="Arial" w:cs="Arial"/>
                <w:b/>
                <w:bCs/>
                <w:sz w:val="18"/>
                <w:szCs w:val="18"/>
              </w:rPr>
            </w:pPr>
          </w:p>
          <w:p w:rsidR="00113953" w:rsidRPr="00FC4BD7" w:rsidRDefault="00193DD6" w:rsidP="00FC4BD7">
            <w:pPr>
              <w:spacing w:after="58"/>
              <w:jc w:val="center"/>
              <w:rPr>
                <w:rFonts w:ascii="Arial" w:hAnsi="Arial" w:cs="Arial"/>
                <w:b/>
                <w:bCs/>
                <w:sz w:val="18"/>
                <w:szCs w:val="18"/>
              </w:rPr>
            </w:pPr>
            <w:r w:rsidRPr="00FC4BD7">
              <w:rPr>
                <w:rFonts w:ascii="Arial" w:hAnsi="Arial" w:cs="Arial"/>
                <w:b/>
                <w:bCs/>
                <w:sz w:val="18"/>
                <w:szCs w:val="18"/>
              </w:rPr>
              <w:t>Level 3</w:t>
            </w:r>
            <w:r w:rsidR="008023BE">
              <w:rPr>
                <w:rFonts w:ascii="Arial" w:hAnsi="Arial" w:cs="Arial"/>
                <w:b/>
                <w:bCs/>
                <w:sz w:val="18"/>
                <w:szCs w:val="18"/>
              </w:rPr>
              <w:t xml:space="preserve"> B </w:t>
            </w:r>
            <w:r w:rsidR="00FC4BD7">
              <w:rPr>
                <w:rFonts w:ascii="Arial" w:hAnsi="Arial" w:cs="Arial"/>
                <w:b/>
                <w:bCs/>
                <w:sz w:val="18"/>
                <w:szCs w:val="18"/>
              </w:rPr>
              <w:t xml:space="preserve"> </w:t>
            </w:r>
            <w:r w:rsidR="00113953" w:rsidRPr="00FC4BD7">
              <w:rPr>
                <w:rFonts w:ascii="Arial" w:hAnsi="Arial" w:cs="Arial"/>
                <w:bCs/>
                <w:sz w:val="18"/>
                <w:szCs w:val="18"/>
              </w:rPr>
              <w:t>Provincial Standard</w:t>
            </w:r>
          </w:p>
        </w:tc>
        <w:tc>
          <w:tcPr>
            <w:tcW w:w="2857" w:type="dxa"/>
            <w:tcBorders>
              <w:top w:val="single" w:sz="7" w:space="0" w:color="000000"/>
              <w:left w:val="single" w:sz="7" w:space="0" w:color="000000"/>
              <w:bottom w:val="single" w:sz="7" w:space="0" w:color="000000"/>
              <w:right w:val="single" w:sz="7" w:space="0" w:color="000000"/>
            </w:tcBorders>
          </w:tcPr>
          <w:p w:rsidR="00193DD6" w:rsidRPr="00FC4BD7" w:rsidRDefault="00193DD6" w:rsidP="00113953">
            <w:pPr>
              <w:spacing w:line="120" w:lineRule="exact"/>
              <w:rPr>
                <w:rFonts w:ascii="Arial" w:hAnsi="Arial" w:cs="Arial"/>
                <w:b/>
                <w:bCs/>
                <w:sz w:val="18"/>
                <w:szCs w:val="18"/>
              </w:rPr>
            </w:pPr>
          </w:p>
          <w:p w:rsidR="00193DD6" w:rsidRPr="00FC4BD7" w:rsidRDefault="00193DD6" w:rsidP="00113953">
            <w:pPr>
              <w:spacing w:after="58"/>
              <w:jc w:val="center"/>
              <w:rPr>
                <w:rFonts w:ascii="Arial" w:hAnsi="Arial" w:cs="Arial"/>
                <w:b/>
                <w:bCs/>
                <w:sz w:val="18"/>
                <w:szCs w:val="18"/>
              </w:rPr>
            </w:pPr>
            <w:r w:rsidRPr="00FC4BD7">
              <w:rPr>
                <w:rFonts w:ascii="Arial" w:hAnsi="Arial" w:cs="Arial"/>
                <w:b/>
                <w:bCs/>
                <w:sz w:val="18"/>
                <w:szCs w:val="18"/>
              </w:rPr>
              <w:t>Level 4</w:t>
            </w:r>
            <w:r w:rsidR="008023BE">
              <w:rPr>
                <w:rFonts w:ascii="Arial" w:hAnsi="Arial" w:cs="Arial"/>
                <w:b/>
                <w:bCs/>
                <w:sz w:val="18"/>
                <w:szCs w:val="18"/>
              </w:rPr>
              <w:t xml:space="preserve"> - A</w:t>
            </w:r>
          </w:p>
        </w:tc>
      </w:tr>
      <w:tr w:rsidR="00193DD6">
        <w:trPr>
          <w:jc w:val="center"/>
        </w:trPr>
        <w:tc>
          <w:tcPr>
            <w:tcW w:w="2857" w:type="dxa"/>
            <w:tcBorders>
              <w:top w:val="single" w:sz="7" w:space="0" w:color="000000"/>
              <w:left w:val="single" w:sz="7" w:space="0" w:color="000000"/>
              <w:bottom w:val="single" w:sz="7" w:space="0" w:color="000000"/>
              <w:right w:val="single" w:sz="7" w:space="0" w:color="000000"/>
            </w:tcBorders>
          </w:tcPr>
          <w:p w:rsidR="00193DD6" w:rsidRPr="00113953" w:rsidRDefault="00193DD6" w:rsidP="00113953">
            <w:pPr>
              <w:spacing w:line="120" w:lineRule="exact"/>
              <w:rPr>
                <w:rFonts w:ascii="Microsoft Uighur" w:hAnsi="Microsoft Uighur" w:cs="Microsoft Uighur"/>
                <w:b/>
                <w:bCs/>
                <w:sz w:val="18"/>
                <w:szCs w:val="18"/>
              </w:rPr>
            </w:pPr>
          </w:p>
          <w:p w:rsidR="00FF5410" w:rsidRPr="00113953" w:rsidRDefault="00FF5410" w:rsidP="00113953">
            <w:pPr>
              <w:pStyle w:val="ListParagraph"/>
              <w:numPr>
                <w:ilvl w:val="0"/>
                <w:numId w:val="26"/>
              </w:numPr>
              <w:spacing w:after="58"/>
              <w:rPr>
                <w:rFonts w:ascii="Arial" w:hAnsi="Arial" w:cs="Arial"/>
                <w:color w:val="222222"/>
                <w:sz w:val="18"/>
                <w:szCs w:val="18"/>
                <w:lang w:eastAsia="en-US"/>
              </w:rPr>
            </w:pPr>
            <w:r w:rsidRPr="00113953">
              <w:rPr>
                <w:rFonts w:ascii="Arial" w:hAnsi="Arial" w:cs="Arial"/>
                <w:color w:val="222222"/>
                <w:sz w:val="18"/>
                <w:szCs w:val="18"/>
                <w:lang w:eastAsia="en-US"/>
              </w:rPr>
              <w:t>demonstrates limited understanding of content</w:t>
            </w:r>
          </w:p>
          <w:p w:rsidR="00FF5410" w:rsidRPr="00113953" w:rsidRDefault="00FF5410" w:rsidP="00113953">
            <w:pPr>
              <w:pStyle w:val="ListParagraph"/>
              <w:numPr>
                <w:ilvl w:val="0"/>
                <w:numId w:val="26"/>
              </w:numPr>
              <w:spacing w:after="58"/>
              <w:rPr>
                <w:rFonts w:ascii="Microsoft Uighur" w:hAnsi="Microsoft Uighur" w:cs="Microsoft Uighur"/>
                <w:sz w:val="18"/>
                <w:szCs w:val="18"/>
              </w:rPr>
            </w:pPr>
            <w:r w:rsidRPr="00113953">
              <w:rPr>
                <w:rFonts w:ascii="Arial" w:hAnsi="Arial" w:cs="Arial"/>
                <w:color w:val="222222"/>
                <w:sz w:val="18"/>
                <w:szCs w:val="18"/>
                <w:lang w:eastAsia="en-US"/>
              </w:rPr>
              <w:t xml:space="preserve">with limited effectiveness </w:t>
            </w:r>
          </w:p>
          <w:p w:rsidR="00FF5410" w:rsidRPr="00113953" w:rsidRDefault="00FF5410" w:rsidP="00113953">
            <w:pPr>
              <w:spacing w:after="58"/>
              <w:jc w:val="center"/>
              <w:rPr>
                <w:rFonts w:ascii="Microsoft Uighur" w:hAnsi="Microsoft Uighur" w:cs="Microsoft Uighur"/>
                <w:sz w:val="18"/>
                <w:szCs w:val="18"/>
              </w:rPr>
            </w:pPr>
          </w:p>
        </w:tc>
        <w:tc>
          <w:tcPr>
            <w:tcW w:w="2857" w:type="dxa"/>
            <w:tcBorders>
              <w:top w:val="single" w:sz="7" w:space="0" w:color="000000"/>
              <w:left w:val="single" w:sz="7" w:space="0" w:color="000000"/>
              <w:bottom w:val="single" w:sz="7" w:space="0" w:color="000000"/>
              <w:right w:val="single" w:sz="7" w:space="0" w:color="000000"/>
            </w:tcBorders>
          </w:tcPr>
          <w:p w:rsidR="00193DD6" w:rsidRPr="00113953" w:rsidRDefault="00193DD6" w:rsidP="00113953">
            <w:pPr>
              <w:spacing w:line="120" w:lineRule="exact"/>
              <w:rPr>
                <w:rFonts w:ascii="Microsoft Uighur" w:hAnsi="Microsoft Uighur" w:cs="Microsoft Uighur"/>
                <w:sz w:val="18"/>
                <w:szCs w:val="18"/>
              </w:rPr>
            </w:pPr>
          </w:p>
          <w:p w:rsidR="00FF5410" w:rsidRPr="00113953" w:rsidRDefault="00FF5410" w:rsidP="00113953">
            <w:pPr>
              <w:pStyle w:val="ListParagraph"/>
              <w:numPr>
                <w:ilvl w:val="0"/>
                <w:numId w:val="26"/>
              </w:numPr>
              <w:spacing w:after="58"/>
              <w:rPr>
                <w:rFonts w:ascii="Arial" w:hAnsi="Arial" w:cs="Arial"/>
                <w:color w:val="222222"/>
                <w:sz w:val="18"/>
                <w:szCs w:val="18"/>
                <w:lang w:eastAsia="en-US"/>
              </w:rPr>
            </w:pPr>
            <w:r w:rsidRPr="00113953">
              <w:rPr>
                <w:rFonts w:ascii="Arial" w:hAnsi="Arial" w:cs="Arial"/>
                <w:color w:val="222222"/>
                <w:sz w:val="18"/>
                <w:szCs w:val="18"/>
                <w:lang w:eastAsia="en-US"/>
              </w:rPr>
              <w:t>demonstrates some understanding of content</w:t>
            </w:r>
          </w:p>
          <w:p w:rsidR="00FF5410" w:rsidRPr="00113953" w:rsidRDefault="00FF5410" w:rsidP="00113953">
            <w:pPr>
              <w:pStyle w:val="ListParagraph"/>
              <w:numPr>
                <w:ilvl w:val="0"/>
                <w:numId w:val="26"/>
              </w:numPr>
              <w:spacing w:after="58"/>
              <w:rPr>
                <w:rFonts w:ascii="Microsoft Uighur" w:hAnsi="Microsoft Uighur" w:cs="Microsoft Uighur"/>
                <w:sz w:val="18"/>
                <w:szCs w:val="18"/>
              </w:rPr>
            </w:pPr>
            <w:r w:rsidRPr="00113953">
              <w:rPr>
                <w:rFonts w:ascii="Arial" w:hAnsi="Arial" w:cs="Arial"/>
                <w:color w:val="222222"/>
                <w:sz w:val="18"/>
                <w:szCs w:val="18"/>
                <w:lang w:eastAsia="en-US"/>
              </w:rPr>
              <w:t xml:space="preserve">with some effectiveness </w:t>
            </w:r>
          </w:p>
        </w:tc>
        <w:tc>
          <w:tcPr>
            <w:tcW w:w="2857" w:type="dxa"/>
            <w:tcBorders>
              <w:top w:val="single" w:sz="7" w:space="0" w:color="000000"/>
              <w:left w:val="single" w:sz="7" w:space="0" w:color="000000"/>
              <w:bottom w:val="single" w:sz="7" w:space="0" w:color="000000"/>
              <w:right w:val="single" w:sz="7" w:space="0" w:color="000000"/>
            </w:tcBorders>
          </w:tcPr>
          <w:p w:rsidR="00193DD6" w:rsidRPr="00113953" w:rsidRDefault="00193DD6" w:rsidP="00113953">
            <w:pPr>
              <w:spacing w:line="120" w:lineRule="exact"/>
              <w:rPr>
                <w:rFonts w:ascii="Microsoft Uighur" w:hAnsi="Microsoft Uighur" w:cs="Microsoft Uighur"/>
                <w:sz w:val="18"/>
                <w:szCs w:val="18"/>
              </w:rPr>
            </w:pPr>
          </w:p>
          <w:p w:rsidR="00FF5410" w:rsidRPr="00113953" w:rsidRDefault="00FF5410" w:rsidP="00113953">
            <w:pPr>
              <w:pStyle w:val="ListParagraph"/>
              <w:numPr>
                <w:ilvl w:val="0"/>
                <w:numId w:val="26"/>
              </w:numPr>
              <w:spacing w:after="58"/>
              <w:rPr>
                <w:rFonts w:ascii="Arial" w:hAnsi="Arial" w:cs="Arial"/>
                <w:color w:val="222222"/>
                <w:sz w:val="18"/>
                <w:szCs w:val="18"/>
                <w:lang w:eastAsia="en-US"/>
              </w:rPr>
            </w:pPr>
            <w:r w:rsidRPr="00113953">
              <w:rPr>
                <w:rFonts w:ascii="Arial" w:hAnsi="Arial" w:cs="Arial"/>
                <w:color w:val="222222"/>
                <w:sz w:val="18"/>
                <w:szCs w:val="18"/>
                <w:lang w:eastAsia="en-US"/>
              </w:rPr>
              <w:t>demonstrates considerable understanding of content</w:t>
            </w:r>
          </w:p>
          <w:p w:rsidR="00FF5410" w:rsidRPr="00113953" w:rsidRDefault="00FF5410" w:rsidP="00113953">
            <w:pPr>
              <w:pStyle w:val="ListParagraph"/>
              <w:numPr>
                <w:ilvl w:val="0"/>
                <w:numId w:val="26"/>
              </w:numPr>
              <w:spacing w:after="58"/>
              <w:rPr>
                <w:rFonts w:ascii="Microsoft Uighur" w:hAnsi="Microsoft Uighur" w:cs="Microsoft Uighur"/>
                <w:sz w:val="18"/>
                <w:szCs w:val="18"/>
              </w:rPr>
            </w:pPr>
            <w:r w:rsidRPr="00113953">
              <w:rPr>
                <w:rFonts w:ascii="Arial" w:hAnsi="Arial" w:cs="Arial"/>
                <w:color w:val="222222"/>
                <w:sz w:val="18"/>
                <w:szCs w:val="18"/>
                <w:lang w:eastAsia="en-US"/>
              </w:rPr>
              <w:t xml:space="preserve">with considerable effectiveness </w:t>
            </w:r>
          </w:p>
        </w:tc>
        <w:tc>
          <w:tcPr>
            <w:tcW w:w="2857" w:type="dxa"/>
            <w:tcBorders>
              <w:top w:val="single" w:sz="7" w:space="0" w:color="000000"/>
              <w:left w:val="single" w:sz="7" w:space="0" w:color="000000"/>
              <w:bottom w:val="single" w:sz="7" w:space="0" w:color="000000"/>
              <w:right w:val="single" w:sz="7" w:space="0" w:color="000000"/>
            </w:tcBorders>
          </w:tcPr>
          <w:p w:rsidR="00193DD6" w:rsidRPr="00113953" w:rsidRDefault="00193DD6" w:rsidP="00113953">
            <w:pPr>
              <w:spacing w:line="120" w:lineRule="exact"/>
              <w:rPr>
                <w:rFonts w:ascii="Microsoft Uighur" w:hAnsi="Microsoft Uighur" w:cs="Microsoft Uighur"/>
                <w:sz w:val="18"/>
                <w:szCs w:val="18"/>
              </w:rPr>
            </w:pPr>
          </w:p>
          <w:p w:rsidR="00FF5410" w:rsidRPr="00113953" w:rsidRDefault="00FF5410" w:rsidP="00113953">
            <w:pPr>
              <w:pStyle w:val="ListParagraph"/>
              <w:widowControl/>
              <w:numPr>
                <w:ilvl w:val="0"/>
                <w:numId w:val="26"/>
              </w:numPr>
              <w:shd w:val="clear" w:color="auto" w:fill="FFFFFF"/>
              <w:autoSpaceDE/>
              <w:autoSpaceDN/>
              <w:adjustRightInd/>
              <w:outlineLvl w:val="2"/>
              <w:rPr>
                <w:rFonts w:ascii="Arial" w:hAnsi="Arial" w:cs="Arial"/>
                <w:color w:val="222222"/>
                <w:sz w:val="18"/>
                <w:szCs w:val="18"/>
                <w:lang w:eastAsia="en-US"/>
              </w:rPr>
            </w:pPr>
            <w:r w:rsidRPr="00113953">
              <w:rPr>
                <w:rFonts w:ascii="Arial" w:hAnsi="Arial" w:cs="Arial"/>
                <w:color w:val="222222"/>
                <w:sz w:val="18"/>
                <w:szCs w:val="18"/>
                <w:lang w:eastAsia="en-US"/>
              </w:rPr>
              <w:t xml:space="preserve">demonstrates thorough understanding of content </w:t>
            </w:r>
          </w:p>
          <w:p w:rsidR="00FF5410" w:rsidRPr="00113953" w:rsidRDefault="00FF5410" w:rsidP="00113953">
            <w:pPr>
              <w:pStyle w:val="ListParagraph"/>
              <w:widowControl/>
              <w:numPr>
                <w:ilvl w:val="0"/>
                <w:numId w:val="26"/>
              </w:numPr>
              <w:shd w:val="clear" w:color="auto" w:fill="FFFFFF"/>
              <w:autoSpaceDE/>
              <w:autoSpaceDN/>
              <w:adjustRightInd/>
              <w:outlineLvl w:val="2"/>
              <w:rPr>
                <w:sz w:val="18"/>
                <w:szCs w:val="18"/>
              </w:rPr>
            </w:pPr>
            <w:r w:rsidRPr="00113953">
              <w:rPr>
                <w:rFonts w:ascii="Arial" w:hAnsi="Arial" w:cs="Arial"/>
                <w:color w:val="222222"/>
                <w:sz w:val="18"/>
                <w:szCs w:val="18"/>
                <w:lang w:eastAsia="en-US"/>
              </w:rPr>
              <w:t xml:space="preserve">with a high degree of effectiveness </w:t>
            </w:r>
          </w:p>
        </w:tc>
      </w:tr>
    </w:tbl>
    <w:p w:rsidR="00193DD6" w:rsidRPr="00E401ED" w:rsidRDefault="00193DD6" w:rsidP="00FA1F42">
      <w:pPr>
        <w:rPr>
          <w:rFonts w:ascii="Arial" w:hAnsi="Arial"/>
          <w:b/>
          <w:sz w:val="17"/>
        </w:rPr>
      </w:pPr>
    </w:p>
    <w:p w:rsidR="000B6D10" w:rsidRDefault="000B6D10" w:rsidP="00FA1F42">
      <w:pPr>
        <w:rPr>
          <w:rFonts w:ascii="Arial" w:hAnsi="Arial"/>
          <w:b/>
        </w:rPr>
      </w:pPr>
    </w:p>
    <w:p w:rsidR="000B6D10" w:rsidRDefault="000B6D10" w:rsidP="00FA1F42">
      <w:pPr>
        <w:rPr>
          <w:rFonts w:ascii="Arial" w:hAnsi="Arial"/>
          <w:b/>
        </w:rPr>
      </w:pPr>
    </w:p>
    <w:p w:rsidR="000B6D10" w:rsidRDefault="000B6D10" w:rsidP="00FA1F42">
      <w:pPr>
        <w:rPr>
          <w:rFonts w:ascii="Arial" w:hAnsi="Arial"/>
          <w:b/>
        </w:rPr>
      </w:pPr>
    </w:p>
    <w:p w:rsidR="000B6D10" w:rsidRDefault="000B6D10" w:rsidP="00FA1F42">
      <w:pPr>
        <w:rPr>
          <w:rFonts w:ascii="Arial" w:hAnsi="Arial"/>
          <w:b/>
        </w:rPr>
      </w:pPr>
    </w:p>
    <w:p w:rsidR="00FA1F42" w:rsidRPr="00F110C2" w:rsidRDefault="00FA1F42" w:rsidP="00FA1F42">
      <w:pPr>
        <w:rPr>
          <w:rFonts w:ascii="Arial" w:hAnsi="Arial"/>
          <w:b/>
        </w:rPr>
      </w:pPr>
      <w:r w:rsidRPr="00F110C2">
        <w:rPr>
          <w:rFonts w:ascii="Arial" w:hAnsi="Arial"/>
          <w:b/>
        </w:rPr>
        <w:t xml:space="preserve">Parent Signature: ________________________     </w:t>
      </w:r>
    </w:p>
    <w:p w:rsidR="00FA1F42" w:rsidRPr="00F110C2" w:rsidRDefault="00FA1F42" w:rsidP="00FA1F42">
      <w:pPr>
        <w:ind w:left="2160" w:firstLine="720"/>
        <w:rPr>
          <w:rFonts w:ascii="Arial" w:hAnsi="Arial"/>
          <w:b/>
        </w:rPr>
      </w:pPr>
      <w:r w:rsidRPr="00F110C2">
        <w:rPr>
          <w:rFonts w:ascii="Arial" w:hAnsi="Arial"/>
          <w:b/>
        </w:rPr>
        <w:t xml:space="preserve"> (</w:t>
      </w:r>
      <w:r w:rsidRPr="00F110C2">
        <w:rPr>
          <w:rFonts w:ascii="Arial" w:hAnsi="Arial"/>
          <w:b/>
          <w:sz w:val="16"/>
        </w:rPr>
        <w:t>Sign and Return</w:t>
      </w:r>
      <w:r w:rsidRPr="00F110C2">
        <w:rPr>
          <w:rFonts w:ascii="Arial" w:hAnsi="Arial"/>
          <w:b/>
        </w:rPr>
        <w:t>)</w:t>
      </w:r>
      <w:r w:rsidRPr="00F110C2">
        <w:rPr>
          <w:rFonts w:ascii="Arial" w:hAnsi="Arial"/>
          <w:b/>
        </w:rPr>
        <w:tab/>
      </w:r>
      <w:r w:rsidRPr="00F110C2">
        <w:rPr>
          <w:rFonts w:ascii="Arial" w:hAnsi="Arial"/>
          <w:b/>
        </w:rPr>
        <w:tab/>
      </w:r>
      <w:r w:rsidRPr="00F110C2">
        <w:rPr>
          <w:rFonts w:ascii="Arial" w:hAnsi="Arial"/>
          <w:b/>
        </w:rPr>
        <w:tab/>
      </w:r>
    </w:p>
    <w:p w:rsidR="002C1FCA" w:rsidRDefault="002C1FCA" w:rsidP="00FA1F42">
      <w:pPr>
        <w:rPr>
          <w:rFonts w:ascii="Arial" w:hAnsi="Arial"/>
          <w:b/>
          <w:sz w:val="22"/>
        </w:rPr>
      </w:pPr>
    </w:p>
    <w:p w:rsidR="002C1FCA" w:rsidRDefault="002C1FCA" w:rsidP="00FA1F42">
      <w:pPr>
        <w:rPr>
          <w:rFonts w:ascii="Arial" w:hAnsi="Arial"/>
          <w:b/>
          <w:sz w:val="22"/>
        </w:rPr>
      </w:pPr>
    </w:p>
    <w:p w:rsidR="00FA1F42" w:rsidRPr="00954EAF" w:rsidRDefault="00FA1F42" w:rsidP="00FA1F42">
      <w:pPr>
        <w:rPr>
          <w:rFonts w:ascii="Arial" w:hAnsi="Arial"/>
          <w:sz w:val="22"/>
        </w:rPr>
      </w:pPr>
      <w:r w:rsidRPr="00954EAF">
        <w:rPr>
          <w:rFonts w:ascii="Arial" w:hAnsi="Arial"/>
          <w:b/>
          <w:sz w:val="22"/>
        </w:rPr>
        <w:t>Note:</w:t>
      </w:r>
      <w:r w:rsidRPr="00954EAF">
        <w:rPr>
          <w:rFonts w:ascii="Arial" w:hAnsi="Arial"/>
          <w:sz w:val="22"/>
        </w:rPr>
        <w:t xml:space="preserve"> The pictures attached are some of the ways your child works toward understanding the overall and specific </w:t>
      </w:r>
      <w:r w:rsidR="00F41BD3">
        <w:rPr>
          <w:rFonts w:ascii="Arial" w:hAnsi="Arial"/>
          <w:sz w:val="22"/>
        </w:rPr>
        <w:t>Grade 1 e</w:t>
      </w:r>
      <w:r w:rsidRPr="00954EAF">
        <w:rPr>
          <w:rFonts w:ascii="Arial" w:hAnsi="Arial"/>
          <w:sz w:val="22"/>
        </w:rPr>
        <w:t xml:space="preserve">xpectations. Please keep in mind that your child may not be seen in every picture, but has had the opportunity to learn and participate in the variety of learning opportunities that we have created together. The documentation pictures are provided to give you a better understanding of how the learning expectations are delivered in our classroom environment. </w:t>
      </w:r>
    </w:p>
    <w:p w:rsidR="00FA1F42" w:rsidRDefault="00FA1F42" w:rsidP="00FA1F42">
      <w:pPr>
        <w:jc w:val="center"/>
        <w:rPr>
          <w:rFonts w:ascii="Arial" w:hAnsi="Arial"/>
        </w:rPr>
      </w:pPr>
      <w:r w:rsidRPr="009324E1">
        <w:rPr>
          <w:rFonts w:ascii="Arial" w:hAnsi="Arial"/>
        </w:rPr>
        <w:t>****Keep the documentation panel pictures and the nex</w:t>
      </w:r>
      <w:r>
        <w:rPr>
          <w:rFonts w:ascii="Arial" w:hAnsi="Arial"/>
        </w:rPr>
        <w:t>t steps/tips to try at home</w:t>
      </w:r>
      <w:r w:rsidR="00F41BD3">
        <w:rPr>
          <w:rFonts w:ascii="Arial" w:hAnsi="Arial"/>
        </w:rPr>
        <w:t xml:space="preserve"> page</w:t>
      </w:r>
      <w:r w:rsidRPr="009324E1">
        <w:rPr>
          <w:rFonts w:ascii="Arial" w:hAnsi="Arial"/>
        </w:rPr>
        <w:t>****</w:t>
      </w:r>
    </w:p>
    <w:p w:rsidR="00F41BD3" w:rsidRPr="00F41BD3" w:rsidRDefault="00F41BD3" w:rsidP="00FA1F42">
      <w:pPr>
        <w:jc w:val="center"/>
        <w:rPr>
          <w:rFonts w:ascii="Arial" w:hAnsi="Arial"/>
          <w:b/>
        </w:rPr>
      </w:pPr>
      <w:r w:rsidRPr="00F41BD3">
        <w:rPr>
          <w:rFonts w:ascii="Arial" w:hAnsi="Arial"/>
          <w:b/>
        </w:rPr>
        <w:t xml:space="preserve">Please return the parent signature page back </w:t>
      </w:r>
      <w:r w:rsidR="008F2764">
        <w:rPr>
          <w:rFonts w:ascii="Arial" w:hAnsi="Arial"/>
          <w:b/>
        </w:rPr>
        <w:t>to school</w:t>
      </w: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E53985" w:rsidRDefault="00E53985" w:rsidP="008F21DF">
      <w:pPr>
        <w:rPr>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2C1FCA">
      <w:pP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2C1FCA" w:rsidRDefault="002C1FCA" w:rsidP="00807B91">
      <w:pPr>
        <w:jc w:val="center"/>
        <w:rPr>
          <w:rFonts w:ascii="Arial" w:hAnsi="Arial"/>
          <w:b/>
          <w:u w:val="single"/>
        </w:rPr>
      </w:pPr>
    </w:p>
    <w:p w:rsidR="008023BE" w:rsidRDefault="008023BE" w:rsidP="00807B91">
      <w:pPr>
        <w:jc w:val="center"/>
        <w:rPr>
          <w:rFonts w:ascii="Arial" w:hAnsi="Arial"/>
          <w:b/>
          <w:u w:val="single"/>
        </w:rPr>
      </w:pPr>
      <w:r>
        <w:rPr>
          <w:rFonts w:ascii="Arial" w:hAnsi="Arial"/>
          <w:b/>
          <w:u w:val="single"/>
        </w:rPr>
        <w:t xml:space="preserve">Grade One </w:t>
      </w:r>
    </w:p>
    <w:p w:rsidR="008023BE" w:rsidRDefault="00807B91" w:rsidP="00807B91">
      <w:pPr>
        <w:jc w:val="center"/>
        <w:rPr>
          <w:rFonts w:ascii="Arial" w:hAnsi="Arial"/>
          <w:b/>
          <w:u w:val="single"/>
        </w:rPr>
      </w:pPr>
      <w:r>
        <w:rPr>
          <w:rFonts w:ascii="Arial" w:hAnsi="Arial"/>
          <w:b/>
          <w:u w:val="single"/>
        </w:rPr>
        <w:t xml:space="preserve">Measurement </w:t>
      </w:r>
      <w:r w:rsidRPr="00807B91">
        <w:rPr>
          <w:rFonts w:ascii="Arial" w:hAnsi="Arial"/>
          <w:b/>
          <w:u w:val="single"/>
        </w:rPr>
        <w:t>Next Steps- Try This At Home</w:t>
      </w:r>
      <w:r>
        <w:rPr>
          <w:rFonts w:ascii="Arial" w:hAnsi="Arial"/>
          <w:b/>
          <w:u w:val="single"/>
        </w:rPr>
        <w:t xml:space="preserve"> </w:t>
      </w:r>
    </w:p>
    <w:p w:rsidR="00E53985" w:rsidRPr="00807B91" w:rsidRDefault="00807B91" w:rsidP="00807B91">
      <w:pPr>
        <w:jc w:val="center"/>
        <w:rPr>
          <w:rFonts w:ascii="Arial" w:hAnsi="Arial"/>
          <w:b/>
          <w:u w:val="single"/>
        </w:rPr>
      </w:pPr>
      <w:r>
        <w:rPr>
          <w:rFonts w:ascii="Arial" w:hAnsi="Arial"/>
          <w:b/>
          <w:u w:val="single"/>
        </w:rPr>
        <w:t xml:space="preserve">Term 1 </w:t>
      </w:r>
    </w:p>
    <w:p w:rsidR="00E53985" w:rsidRPr="00807B91" w:rsidRDefault="00E53985" w:rsidP="008F21DF">
      <w:pPr>
        <w:rPr>
          <w:rFonts w:ascii="Arial" w:hAnsi="Arial"/>
          <w:b/>
          <w:u w:val="single"/>
        </w:rPr>
      </w:pPr>
    </w:p>
    <w:p w:rsidR="00E53985" w:rsidRPr="00807B91" w:rsidRDefault="00E53985" w:rsidP="00E53985">
      <w:pPr>
        <w:rPr>
          <w:rFonts w:ascii="Arial" w:hAnsi="Arial"/>
          <w:b/>
          <w:u w:val="single"/>
        </w:rPr>
      </w:pPr>
    </w:p>
    <w:p w:rsidR="00E53985" w:rsidRPr="00807B91" w:rsidRDefault="00E53985" w:rsidP="00E53985">
      <w:pPr>
        <w:rPr>
          <w:rFonts w:ascii="Arial" w:hAnsi="Arial"/>
          <w:b/>
          <w:u w:val="single"/>
        </w:rPr>
      </w:pPr>
      <w:r w:rsidRPr="00807B91">
        <w:rPr>
          <w:rFonts w:ascii="Arial" w:hAnsi="Arial"/>
          <w:b/>
          <w:u w:val="single"/>
        </w:rPr>
        <w:t>HOW HIGH? HOW LOW? HOW MUCH? HOW LITTLE?</w:t>
      </w:r>
    </w:p>
    <w:p w:rsidR="00E53985" w:rsidRPr="00807B91" w:rsidRDefault="00E53985" w:rsidP="00E53985">
      <w:pPr>
        <w:rPr>
          <w:rFonts w:ascii="Arial" w:hAnsi="Arial"/>
          <w:b/>
          <w:u w:val="single"/>
        </w:rPr>
      </w:pPr>
      <w:r w:rsidRPr="00807B91">
        <w:rPr>
          <w:rFonts w:ascii="Arial" w:hAnsi="Arial"/>
          <w:b/>
          <w:u w:val="single"/>
        </w:rPr>
        <w:t>Comparing Things Around the Home</w:t>
      </w:r>
    </w:p>
    <w:p w:rsidR="00E53985" w:rsidRPr="00807B91" w:rsidRDefault="00E53985" w:rsidP="00E53985">
      <w:pPr>
        <w:rPr>
          <w:rFonts w:ascii="Arial" w:hAnsi="Arial"/>
        </w:rPr>
      </w:pPr>
    </w:p>
    <w:p w:rsidR="00E53985" w:rsidRPr="00807B91" w:rsidRDefault="00E53985" w:rsidP="00E53985">
      <w:pPr>
        <w:rPr>
          <w:rFonts w:ascii="Arial" w:hAnsi="Arial"/>
          <w:b/>
          <w:u w:val="single"/>
        </w:rPr>
      </w:pPr>
      <w:r w:rsidRPr="00807B91">
        <w:rPr>
          <w:rFonts w:ascii="Arial" w:hAnsi="Arial"/>
          <w:b/>
          <w:u w:val="single"/>
        </w:rPr>
        <w:t xml:space="preserve">Benefits </w:t>
      </w:r>
    </w:p>
    <w:p w:rsidR="00E53985" w:rsidRPr="00807B91" w:rsidRDefault="00E53985" w:rsidP="00E53985">
      <w:pPr>
        <w:rPr>
          <w:rFonts w:ascii="Arial" w:hAnsi="Arial"/>
        </w:rPr>
      </w:pPr>
      <w:r w:rsidRPr="00807B91">
        <w:rPr>
          <w:rFonts w:ascii="Arial" w:hAnsi="Arial"/>
        </w:rPr>
        <w:t>Just by comparing items around the home, your child can begin to understand some basic principles of measurement:</w:t>
      </w:r>
    </w:p>
    <w:p w:rsidR="00E53985" w:rsidRPr="00807B91" w:rsidRDefault="00E53985" w:rsidP="00E53985">
      <w:pPr>
        <w:pStyle w:val="ListParagraph"/>
        <w:numPr>
          <w:ilvl w:val="0"/>
          <w:numId w:val="24"/>
        </w:numPr>
        <w:rPr>
          <w:rFonts w:ascii="Arial" w:hAnsi="Arial"/>
        </w:rPr>
      </w:pPr>
      <w:r w:rsidRPr="00807B91">
        <w:rPr>
          <w:rFonts w:ascii="Arial" w:hAnsi="Arial"/>
        </w:rPr>
        <w:t>Sometimes, we can estimate an amount. We don’t always need an exact measure.</w:t>
      </w:r>
    </w:p>
    <w:p w:rsidR="00E53985" w:rsidRPr="00807B91" w:rsidRDefault="00E53985" w:rsidP="00E53985">
      <w:pPr>
        <w:pStyle w:val="ListParagraph"/>
        <w:numPr>
          <w:ilvl w:val="0"/>
          <w:numId w:val="24"/>
        </w:numPr>
        <w:rPr>
          <w:rFonts w:ascii="Arial" w:hAnsi="Arial"/>
        </w:rPr>
      </w:pPr>
      <w:r w:rsidRPr="00807B91">
        <w:rPr>
          <w:rFonts w:ascii="Arial" w:hAnsi="Arial"/>
        </w:rPr>
        <w:t>The same object can be measured in different ways.</w:t>
      </w:r>
    </w:p>
    <w:p w:rsidR="00E53985" w:rsidRPr="00807B91" w:rsidRDefault="00E53985" w:rsidP="00E53985">
      <w:pPr>
        <w:pStyle w:val="ListParagraph"/>
        <w:numPr>
          <w:ilvl w:val="0"/>
          <w:numId w:val="24"/>
        </w:numPr>
        <w:rPr>
          <w:rFonts w:ascii="Arial" w:hAnsi="Arial"/>
        </w:rPr>
      </w:pPr>
      <w:r w:rsidRPr="00807B91">
        <w:rPr>
          <w:rFonts w:ascii="Arial" w:hAnsi="Arial"/>
        </w:rPr>
        <w:t>A measuring tool needs to be used the same way each time.</w:t>
      </w:r>
    </w:p>
    <w:p w:rsidR="00E53985" w:rsidRPr="00807B91" w:rsidRDefault="00E53985" w:rsidP="008F21DF">
      <w:pPr>
        <w:rPr>
          <w:rFonts w:ascii="Arial" w:hAnsi="Arial"/>
          <w:b/>
          <w:u w:val="single"/>
        </w:rPr>
      </w:pPr>
    </w:p>
    <w:p w:rsidR="00E53985" w:rsidRPr="00807B91" w:rsidRDefault="00E53985" w:rsidP="008F21DF">
      <w:pPr>
        <w:rPr>
          <w:rFonts w:ascii="Arial" w:hAnsi="Arial"/>
          <w:b/>
          <w:u w:val="single"/>
        </w:rPr>
      </w:pPr>
      <w:r w:rsidRPr="00807B91">
        <w:rPr>
          <w:rFonts w:ascii="Arial" w:hAnsi="Arial"/>
          <w:b/>
          <w:u w:val="single"/>
        </w:rPr>
        <w:t>Ideas To Try At Home</w:t>
      </w:r>
    </w:p>
    <w:p w:rsidR="00E53985" w:rsidRPr="00807B91" w:rsidRDefault="00E53985" w:rsidP="00E53985">
      <w:pPr>
        <w:pStyle w:val="ListParagraph"/>
        <w:numPr>
          <w:ilvl w:val="0"/>
          <w:numId w:val="24"/>
        </w:numPr>
        <w:rPr>
          <w:rFonts w:ascii="Arial" w:hAnsi="Arial"/>
        </w:rPr>
      </w:pPr>
      <w:r w:rsidRPr="00807B91">
        <w:rPr>
          <w:rFonts w:ascii="Arial" w:hAnsi="Arial"/>
        </w:rPr>
        <w:t>Ask your child to estimate how many of a grocery item (for example, a type of fruit or vegetable, bread or pet food) your family will need for the week. Ask, “Why do you think that amount will be needed?” At the end of the week, have your child count the number actually used.</w:t>
      </w:r>
    </w:p>
    <w:p w:rsidR="00E53985" w:rsidRPr="00807B91" w:rsidRDefault="00E53985" w:rsidP="00E53985">
      <w:pPr>
        <w:rPr>
          <w:rFonts w:ascii="Arial" w:hAnsi="Arial"/>
        </w:rPr>
      </w:pPr>
    </w:p>
    <w:p w:rsidR="00E53985" w:rsidRPr="00807B91" w:rsidRDefault="00E53985" w:rsidP="00E53985">
      <w:pPr>
        <w:pStyle w:val="ListParagraph"/>
        <w:numPr>
          <w:ilvl w:val="0"/>
          <w:numId w:val="24"/>
        </w:numPr>
        <w:rPr>
          <w:rFonts w:ascii="Arial" w:hAnsi="Arial"/>
        </w:rPr>
      </w:pPr>
      <w:r w:rsidRPr="00807B91">
        <w:rPr>
          <w:rFonts w:ascii="Arial" w:hAnsi="Arial"/>
        </w:rPr>
        <w:t>Gather containers, boxes and packages from the cupboard. Ask your child to put them in some type of order (for example, taller and shorter, holds more and holds less, empty and full, heavier and lighter).</w:t>
      </w:r>
    </w:p>
    <w:p w:rsidR="00E53985" w:rsidRPr="00807B91" w:rsidRDefault="00E53985" w:rsidP="00E53985">
      <w:pPr>
        <w:rPr>
          <w:rFonts w:ascii="Arial" w:hAnsi="Arial"/>
        </w:rPr>
      </w:pPr>
    </w:p>
    <w:p w:rsidR="00894C85" w:rsidRPr="00807B91" w:rsidRDefault="00E53985" w:rsidP="00894C85">
      <w:pPr>
        <w:pStyle w:val="ListParagraph"/>
        <w:numPr>
          <w:ilvl w:val="0"/>
          <w:numId w:val="24"/>
        </w:numPr>
        <w:rPr>
          <w:rFonts w:ascii="Arial" w:hAnsi="Arial"/>
        </w:rPr>
      </w:pPr>
      <w:r w:rsidRPr="00807B91">
        <w:rPr>
          <w:rFonts w:ascii="Arial" w:hAnsi="Arial"/>
        </w:rPr>
        <w:t>Gather empty containers of all sizes and a coffee scoop, a plastic cup or the scoop from a box of laundry soap. Have your child use sand in a sandbox or water in the sink to measure and compare the capacity of several containers. Have your child count and compare the number of scoops or cups it takes to fill each container. Ask, “Which container held the most? Which one held the least?”</w:t>
      </w:r>
    </w:p>
    <w:p w:rsidR="00894C85" w:rsidRPr="00807B91" w:rsidRDefault="00894C85" w:rsidP="00894C85">
      <w:pPr>
        <w:rPr>
          <w:rFonts w:ascii="Arial" w:eastAsiaTheme="minorEastAsia" w:hAnsi="Arial" w:cstheme="minorBidi"/>
          <w:lang w:eastAsia="en-US"/>
        </w:rPr>
      </w:pPr>
    </w:p>
    <w:p w:rsidR="00E53985" w:rsidRPr="00807B91" w:rsidRDefault="00E53985" w:rsidP="00894C85">
      <w:pPr>
        <w:pStyle w:val="ListParagraph"/>
        <w:numPr>
          <w:ilvl w:val="0"/>
          <w:numId w:val="24"/>
        </w:numPr>
        <w:rPr>
          <w:rFonts w:ascii="Arial" w:hAnsi="Arial"/>
        </w:rPr>
      </w:pPr>
      <w:r w:rsidRPr="00807B91">
        <w:rPr>
          <w:rFonts w:ascii="Arial" w:eastAsiaTheme="minorEastAsia" w:hAnsi="Arial" w:cstheme="minorBidi"/>
          <w:lang w:eastAsia="en-US"/>
        </w:rPr>
        <w:t>Weather and More Weather</w:t>
      </w:r>
      <w:r w:rsidR="00894C85" w:rsidRPr="00807B91">
        <w:rPr>
          <w:rFonts w:ascii="Arial" w:eastAsiaTheme="minorEastAsia" w:hAnsi="Arial" w:cstheme="minorBidi"/>
          <w:lang w:eastAsia="en-US"/>
        </w:rPr>
        <w:t xml:space="preserve"> - </w:t>
      </w:r>
      <w:r w:rsidRPr="00807B91">
        <w:rPr>
          <w:rFonts w:ascii="Arial" w:eastAsiaTheme="minorEastAsia" w:hAnsi="Arial" w:cstheme="minorBidi"/>
          <w:lang w:eastAsia="en-US"/>
        </w:rPr>
        <w:t xml:space="preserve">Put an outdoor thermometer outside a window </w:t>
      </w:r>
      <w:r w:rsidR="007E06E0">
        <w:rPr>
          <w:rFonts w:ascii="Arial" w:eastAsiaTheme="minorEastAsia" w:hAnsi="Arial" w:cstheme="minorBidi"/>
          <w:lang w:eastAsia="en-US"/>
        </w:rPr>
        <w:t xml:space="preserve">for you and your child to view </w:t>
      </w:r>
      <w:r w:rsidRPr="00807B91">
        <w:rPr>
          <w:rFonts w:ascii="Arial" w:eastAsiaTheme="minorEastAsia" w:hAnsi="Arial" w:cstheme="minorBidi"/>
          <w:lang w:eastAsia="en-US"/>
        </w:rPr>
        <w:t>together. With your child, record the temperature over a day, a week or a few weeks. Ask your child to look at the recordings and find which temperature was he warmest and which was the coldest. Ask your child how the temperature affected his or her activities. Have your child compare the temperature from your outdoor thermometer with the temperature</w:t>
      </w:r>
    </w:p>
    <w:p w:rsidR="00807B91" w:rsidRPr="00807B91" w:rsidRDefault="00807B91" w:rsidP="00807B91">
      <w:pPr>
        <w:rPr>
          <w:rFonts w:ascii="Arial" w:hAnsi="Arial"/>
        </w:rPr>
      </w:pPr>
    </w:p>
    <w:p w:rsidR="00807B91" w:rsidRPr="00807B91" w:rsidRDefault="00807B91" w:rsidP="00807B91">
      <w:pPr>
        <w:rPr>
          <w:rFonts w:ascii="Arial" w:hAnsi="Arial"/>
        </w:rPr>
      </w:pPr>
    </w:p>
    <w:p w:rsidR="00807B91" w:rsidRPr="00807B91" w:rsidRDefault="00807B91" w:rsidP="00807B91">
      <w:pPr>
        <w:rPr>
          <w:rFonts w:ascii="Arial" w:hAnsi="Arial"/>
          <w:b/>
        </w:rPr>
      </w:pPr>
      <w:r w:rsidRPr="00807B91">
        <w:rPr>
          <w:rFonts w:ascii="Arial" w:hAnsi="Arial"/>
          <w:b/>
        </w:rPr>
        <w:t xml:space="preserve">Reference </w:t>
      </w:r>
    </w:p>
    <w:p w:rsidR="008F25B1" w:rsidRDefault="007336A4" w:rsidP="00807B91">
      <w:pPr>
        <w:rPr>
          <w:rFonts w:ascii="Arial" w:hAnsi="Arial"/>
        </w:rPr>
      </w:pPr>
      <w:hyperlink r:id="rId5" w:history="1">
        <w:r w:rsidR="008F25B1" w:rsidRPr="00484067">
          <w:rPr>
            <w:rStyle w:val="Hyperlink"/>
            <w:rFonts w:ascii="Arial" w:hAnsi="Arial"/>
          </w:rPr>
          <w:t>http://www.edu.gov.on.ca/eng/literacynumeracy/parentguidenum2012.pdf</w:t>
        </w:r>
      </w:hyperlink>
    </w:p>
    <w:p w:rsidR="008F25B1" w:rsidRDefault="008F25B1" w:rsidP="00807B91">
      <w:pPr>
        <w:rPr>
          <w:rFonts w:ascii="Arial" w:hAnsi="Arial"/>
        </w:rPr>
      </w:pPr>
    </w:p>
    <w:p w:rsidR="008F25B1" w:rsidRDefault="008F25B1" w:rsidP="00807B91">
      <w:pPr>
        <w:rPr>
          <w:rFonts w:ascii="Arial" w:hAnsi="Arial"/>
        </w:rPr>
      </w:pPr>
    </w:p>
    <w:p w:rsidR="008F25B1" w:rsidRDefault="008F25B1" w:rsidP="00807B91">
      <w:pPr>
        <w:rPr>
          <w:rFonts w:ascii="Arial" w:hAnsi="Arial"/>
        </w:rPr>
      </w:pPr>
    </w:p>
    <w:p w:rsidR="008F25B1" w:rsidRDefault="008F25B1" w:rsidP="00807B91">
      <w:pPr>
        <w:rPr>
          <w:rFonts w:ascii="Arial" w:hAnsi="Arial"/>
        </w:rPr>
      </w:pPr>
    </w:p>
    <w:p w:rsidR="008F25B1" w:rsidRDefault="008F25B1" w:rsidP="00807B91">
      <w:pPr>
        <w:rPr>
          <w:rFonts w:ascii="Arial" w:hAnsi="Arial"/>
        </w:rPr>
      </w:pPr>
    </w:p>
    <w:p w:rsidR="008F25B1" w:rsidRDefault="008F25B1" w:rsidP="00807B91">
      <w:pPr>
        <w:rPr>
          <w:rFonts w:ascii="Arial" w:hAnsi="Arial"/>
        </w:rPr>
      </w:pPr>
    </w:p>
    <w:p w:rsidR="008F25B1" w:rsidRDefault="008F25B1" w:rsidP="00807B91">
      <w:pPr>
        <w:rPr>
          <w:rFonts w:ascii="Arial" w:hAnsi="Arial"/>
        </w:rPr>
      </w:pPr>
    </w:p>
    <w:p w:rsidR="008F25B1" w:rsidRDefault="008F25B1" w:rsidP="00807B91">
      <w:pPr>
        <w:rPr>
          <w:rFonts w:ascii="Arial" w:hAnsi="Arial"/>
        </w:rPr>
      </w:pPr>
    </w:p>
    <w:p w:rsidR="00807B91" w:rsidRPr="008F25B1" w:rsidRDefault="00807B91" w:rsidP="008F25B1">
      <w:pPr>
        <w:ind w:left="360"/>
        <w:jc w:val="center"/>
        <w:rPr>
          <w:rFonts w:ascii="Calibri" w:hAnsi="Calibri"/>
          <w:b/>
          <w:sz w:val="18"/>
          <w:szCs w:val="18"/>
        </w:rPr>
      </w:pPr>
    </w:p>
    <w:sectPr w:rsidR="00807B91" w:rsidRPr="008F25B1" w:rsidSect="00FC0F9C">
      <w:footerReference w:type="default" r:id="rId6"/>
      <w:pgSz w:w="12240" w:h="15840"/>
      <w:pgMar w:top="454" w:right="335" w:bottom="45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icrosoft Uighur">
    <w:altName w:val="Cambria"/>
    <w:charset w:val="00"/>
    <w:family w:val="auto"/>
    <w:pitch w:val="variable"/>
    <w:sig w:usb0="00002003" w:usb1="80000000" w:usb2="00000008" w:usb3="00000000" w:csb0="00000041" w:csb1="00000000"/>
  </w:font>
  <w:font w:name="Calibri">
    <w:panose1 w:val="020F050202020403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628" w:rsidRPr="00452628" w:rsidRDefault="00452628" w:rsidP="00452628">
    <w:pPr>
      <w:pStyle w:val="Footer"/>
      <w:jc w:val="center"/>
      <w:rPr>
        <w:rFonts w:ascii="Helvetica Neue" w:hAnsi="Helvetica Neue"/>
        <w:color w:val="000090"/>
      </w:rPr>
    </w:pPr>
    <w:r w:rsidRPr="00452628">
      <w:rPr>
        <w:rFonts w:ascii="Helvetica Neue" w:hAnsi="Helvetica Neue"/>
        <w:color w:val="000090"/>
      </w:rPr>
      <w:t>www.etfoassessment.ca</w: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385"/>
    <w:multiLevelType w:val="hybridMultilevel"/>
    <w:tmpl w:val="AE5EE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A55890"/>
    <w:multiLevelType w:val="hybridMultilevel"/>
    <w:tmpl w:val="8C16ADE2"/>
    <w:lvl w:ilvl="0" w:tplc="94F26C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C2CF3"/>
    <w:multiLevelType w:val="hybridMultilevel"/>
    <w:tmpl w:val="3C888E5A"/>
    <w:lvl w:ilvl="0" w:tplc="42EAE50A">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A1272A7"/>
    <w:multiLevelType w:val="hybridMultilevel"/>
    <w:tmpl w:val="FAA2C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9800F2"/>
    <w:multiLevelType w:val="hybridMultilevel"/>
    <w:tmpl w:val="D86C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75088"/>
    <w:multiLevelType w:val="hybridMultilevel"/>
    <w:tmpl w:val="5776AFBC"/>
    <w:lvl w:ilvl="0" w:tplc="B4FA4C2E">
      <w:start w:val="1"/>
      <w:numFmt w:val="bullet"/>
      <w:lvlText w:val="–"/>
      <w:lvlJc w:val="left"/>
      <w:pPr>
        <w:ind w:left="1080" w:hanging="360"/>
      </w:pPr>
      <w:rPr>
        <w:rFonts w:ascii="Times" w:eastAsiaTheme="minorEastAsia" w:hAnsi="Times" w:cs="Time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1A4D6E"/>
    <w:multiLevelType w:val="hybridMultilevel"/>
    <w:tmpl w:val="84FC1E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2EB38D7"/>
    <w:multiLevelType w:val="hybridMultilevel"/>
    <w:tmpl w:val="B71E6C84"/>
    <w:lvl w:ilvl="0" w:tplc="42EAE50A">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4D4669D"/>
    <w:multiLevelType w:val="hybridMultilevel"/>
    <w:tmpl w:val="B234FCA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3643A7"/>
    <w:multiLevelType w:val="hybridMultilevel"/>
    <w:tmpl w:val="1BA0434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3FAC7CA2"/>
    <w:multiLevelType w:val="hybridMultilevel"/>
    <w:tmpl w:val="29BA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5039B"/>
    <w:multiLevelType w:val="hybridMultilevel"/>
    <w:tmpl w:val="1E8E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1E488C"/>
    <w:multiLevelType w:val="hybridMultilevel"/>
    <w:tmpl w:val="C14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7B55C5"/>
    <w:multiLevelType w:val="hybridMultilevel"/>
    <w:tmpl w:val="8046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35F9E"/>
    <w:multiLevelType w:val="hybridMultilevel"/>
    <w:tmpl w:val="EF760A5C"/>
    <w:lvl w:ilvl="0" w:tplc="94F26C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C74710"/>
    <w:multiLevelType w:val="hybridMultilevel"/>
    <w:tmpl w:val="D168F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D10388"/>
    <w:multiLevelType w:val="hybridMultilevel"/>
    <w:tmpl w:val="6E1E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D608A0"/>
    <w:multiLevelType w:val="hybridMultilevel"/>
    <w:tmpl w:val="10BC4A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2A3662"/>
    <w:multiLevelType w:val="hybridMultilevel"/>
    <w:tmpl w:val="2F6A4082"/>
    <w:lvl w:ilvl="0" w:tplc="42EAE50A">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8AA427F"/>
    <w:multiLevelType w:val="hybridMultilevel"/>
    <w:tmpl w:val="683099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4E7446"/>
    <w:multiLevelType w:val="hybridMultilevel"/>
    <w:tmpl w:val="DB06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1A50E8"/>
    <w:multiLevelType w:val="hybridMultilevel"/>
    <w:tmpl w:val="F44CAFAC"/>
    <w:lvl w:ilvl="0" w:tplc="04090001">
      <w:start w:val="1"/>
      <w:numFmt w:val="bullet"/>
      <w:lvlText w:val=""/>
      <w:lvlJc w:val="left"/>
      <w:pPr>
        <w:ind w:left="720" w:hanging="360"/>
      </w:pPr>
      <w:rPr>
        <w:rFonts w:ascii="Symbol" w:hAnsi="Symbol" w:hint="default"/>
      </w:rPr>
    </w:lvl>
    <w:lvl w:ilvl="1" w:tplc="F698CAB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961B59"/>
    <w:multiLevelType w:val="hybridMultilevel"/>
    <w:tmpl w:val="C86A42E4"/>
    <w:lvl w:ilvl="0" w:tplc="42EAE50A">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69680F5C"/>
    <w:multiLevelType w:val="hybridMultilevel"/>
    <w:tmpl w:val="DE6A4006"/>
    <w:lvl w:ilvl="0" w:tplc="B4FA4C2E">
      <w:start w:val="1"/>
      <w:numFmt w:val="bullet"/>
      <w:lvlText w:val="–"/>
      <w:lvlJc w:val="left"/>
      <w:pPr>
        <w:ind w:left="1080" w:hanging="360"/>
      </w:pPr>
      <w:rPr>
        <w:rFonts w:ascii="Times" w:eastAsiaTheme="minorEastAsia" w:hAnsi="Times" w:cs="Times" w:hint="default"/>
      </w:rPr>
    </w:lvl>
    <w:lvl w:ilvl="1" w:tplc="B4FA4C2E">
      <w:start w:val="1"/>
      <w:numFmt w:val="bullet"/>
      <w:lvlText w:val="–"/>
      <w:lvlJc w:val="left"/>
      <w:pPr>
        <w:ind w:left="1070" w:hanging="360"/>
      </w:pPr>
      <w:rPr>
        <w:rFonts w:ascii="Times" w:eastAsiaTheme="minorEastAsia" w:hAnsi="Times" w:cs="Time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DA935F5"/>
    <w:multiLevelType w:val="hybridMultilevel"/>
    <w:tmpl w:val="49A46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0AA0147"/>
    <w:multiLevelType w:val="hybridMultilevel"/>
    <w:tmpl w:val="A7226210"/>
    <w:lvl w:ilvl="0" w:tplc="94F26C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D13C64"/>
    <w:multiLevelType w:val="hybridMultilevel"/>
    <w:tmpl w:val="28CA1C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14"/>
  </w:num>
  <w:num w:numId="4">
    <w:abstractNumId w:val="4"/>
  </w:num>
  <w:num w:numId="5">
    <w:abstractNumId w:val="3"/>
  </w:num>
  <w:num w:numId="6">
    <w:abstractNumId w:val="24"/>
  </w:num>
  <w:num w:numId="7">
    <w:abstractNumId w:val="16"/>
  </w:num>
  <w:num w:numId="8">
    <w:abstractNumId w:val="5"/>
  </w:num>
  <w:num w:numId="9">
    <w:abstractNumId w:val="23"/>
  </w:num>
  <w:num w:numId="10">
    <w:abstractNumId w:val="20"/>
  </w:num>
  <w:num w:numId="11">
    <w:abstractNumId w:val="21"/>
  </w:num>
  <w:num w:numId="12">
    <w:abstractNumId w:val="1"/>
  </w:num>
  <w:num w:numId="13">
    <w:abstractNumId w:val="13"/>
  </w:num>
  <w:num w:numId="14">
    <w:abstractNumId w:val="0"/>
  </w:num>
  <w:num w:numId="15">
    <w:abstractNumId w:val="8"/>
  </w:num>
  <w:num w:numId="16">
    <w:abstractNumId w:val="26"/>
  </w:num>
  <w:num w:numId="17">
    <w:abstractNumId w:val="17"/>
  </w:num>
  <w:num w:numId="18">
    <w:abstractNumId w:val="9"/>
  </w:num>
  <w:num w:numId="19">
    <w:abstractNumId w:val="10"/>
  </w:num>
  <w:num w:numId="20">
    <w:abstractNumId w:val="22"/>
  </w:num>
  <w:num w:numId="21">
    <w:abstractNumId w:val="2"/>
  </w:num>
  <w:num w:numId="22">
    <w:abstractNumId w:val="18"/>
  </w:num>
  <w:num w:numId="23">
    <w:abstractNumId w:val="7"/>
  </w:num>
  <w:num w:numId="24">
    <w:abstractNumId w:val="12"/>
  </w:num>
  <w:num w:numId="25">
    <w:abstractNumId w:val="6"/>
  </w:num>
  <w:num w:numId="26">
    <w:abstractNumId w:val="11"/>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useFELayout/>
  </w:compat>
  <w:rsids>
    <w:rsidRoot w:val="00EC7859"/>
    <w:rsid w:val="000100C0"/>
    <w:rsid w:val="0003036E"/>
    <w:rsid w:val="000367B8"/>
    <w:rsid w:val="00047E2D"/>
    <w:rsid w:val="000900C6"/>
    <w:rsid w:val="000A49BB"/>
    <w:rsid w:val="000B6D10"/>
    <w:rsid w:val="000D3602"/>
    <w:rsid w:val="00113953"/>
    <w:rsid w:val="00191E6D"/>
    <w:rsid w:val="00193DD6"/>
    <w:rsid w:val="001963D9"/>
    <w:rsid w:val="001A13FC"/>
    <w:rsid w:val="001C2B15"/>
    <w:rsid w:val="001E20E0"/>
    <w:rsid w:val="00220E65"/>
    <w:rsid w:val="00245264"/>
    <w:rsid w:val="00246D2D"/>
    <w:rsid w:val="00295CE7"/>
    <w:rsid w:val="002C1FCA"/>
    <w:rsid w:val="002D1219"/>
    <w:rsid w:val="0030388B"/>
    <w:rsid w:val="00307FCE"/>
    <w:rsid w:val="00311B5B"/>
    <w:rsid w:val="003A41B3"/>
    <w:rsid w:val="003B6BC2"/>
    <w:rsid w:val="004205F8"/>
    <w:rsid w:val="0043508F"/>
    <w:rsid w:val="00452628"/>
    <w:rsid w:val="00455AA5"/>
    <w:rsid w:val="00456F42"/>
    <w:rsid w:val="004577D9"/>
    <w:rsid w:val="004A7C13"/>
    <w:rsid w:val="004C7765"/>
    <w:rsid w:val="004F0540"/>
    <w:rsid w:val="00583379"/>
    <w:rsid w:val="005850F7"/>
    <w:rsid w:val="005F1FF9"/>
    <w:rsid w:val="005F3048"/>
    <w:rsid w:val="00604E5C"/>
    <w:rsid w:val="006A2AFF"/>
    <w:rsid w:val="007336A4"/>
    <w:rsid w:val="007601D3"/>
    <w:rsid w:val="007971D1"/>
    <w:rsid w:val="007A71EC"/>
    <w:rsid w:val="007E06E0"/>
    <w:rsid w:val="007F0874"/>
    <w:rsid w:val="008023BE"/>
    <w:rsid w:val="00807B91"/>
    <w:rsid w:val="00810617"/>
    <w:rsid w:val="00837491"/>
    <w:rsid w:val="00894C85"/>
    <w:rsid w:val="008B4B7F"/>
    <w:rsid w:val="008C4FF9"/>
    <w:rsid w:val="008D28E2"/>
    <w:rsid w:val="008D6811"/>
    <w:rsid w:val="008E6E6B"/>
    <w:rsid w:val="008F21DF"/>
    <w:rsid w:val="008F25B1"/>
    <w:rsid w:val="008F2764"/>
    <w:rsid w:val="00902AA0"/>
    <w:rsid w:val="00926633"/>
    <w:rsid w:val="009273FC"/>
    <w:rsid w:val="00936A59"/>
    <w:rsid w:val="009402B3"/>
    <w:rsid w:val="009929D5"/>
    <w:rsid w:val="009B0021"/>
    <w:rsid w:val="009B1D72"/>
    <w:rsid w:val="009B4B3C"/>
    <w:rsid w:val="009D4564"/>
    <w:rsid w:val="009E49A8"/>
    <w:rsid w:val="009F008A"/>
    <w:rsid w:val="009F2346"/>
    <w:rsid w:val="00A61A0B"/>
    <w:rsid w:val="00A91AFC"/>
    <w:rsid w:val="00B333F7"/>
    <w:rsid w:val="00B3426D"/>
    <w:rsid w:val="00B631F2"/>
    <w:rsid w:val="00B95E9E"/>
    <w:rsid w:val="00BF5C19"/>
    <w:rsid w:val="00C0505D"/>
    <w:rsid w:val="00C11DB6"/>
    <w:rsid w:val="00C2468B"/>
    <w:rsid w:val="00C565FA"/>
    <w:rsid w:val="00C77474"/>
    <w:rsid w:val="00CC1088"/>
    <w:rsid w:val="00D02AAF"/>
    <w:rsid w:val="00D116C0"/>
    <w:rsid w:val="00D8415D"/>
    <w:rsid w:val="00D93BC7"/>
    <w:rsid w:val="00D947F0"/>
    <w:rsid w:val="00DE702A"/>
    <w:rsid w:val="00E3388E"/>
    <w:rsid w:val="00E45A80"/>
    <w:rsid w:val="00E46BCD"/>
    <w:rsid w:val="00E53985"/>
    <w:rsid w:val="00E71D4D"/>
    <w:rsid w:val="00E77EA4"/>
    <w:rsid w:val="00E90F56"/>
    <w:rsid w:val="00EA2BDC"/>
    <w:rsid w:val="00EC7859"/>
    <w:rsid w:val="00F41BD3"/>
    <w:rsid w:val="00F66DB0"/>
    <w:rsid w:val="00FA1F42"/>
    <w:rsid w:val="00FC0F9C"/>
    <w:rsid w:val="00FC3446"/>
    <w:rsid w:val="00FC4BD7"/>
    <w:rsid w:val="00FF5410"/>
  </w:rsids>
  <m:mathPr>
    <m:mathFont m:val="Helvetica Neu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859"/>
    <w:pPr>
      <w:widowControl w:val="0"/>
      <w:autoSpaceDE w:val="0"/>
      <w:autoSpaceDN w:val="0"/>
      <w:adjustRightInd w:val="0"/>
    </w:pPr>
    <w:rPr>
      <w:rFonts w:ascii="Times New Roman" w:eastAsia="Times New Roman" w:hAnsi="Times New Roman" w:cs="Times New Roman"/>
      <w:lang w:eastAsia="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C7859"/>
    <w:pPr>
      <w:ind w:left="720"/>
      <w:contextualSpacing/>
    </w:pPr>
  </w:style>
  <w:style w:type="paragraph" w:styleId="BalloonText">
    <w:name w:val="Balloon Text"/>
    <w:basedOn w:val="Normal"/>
    <w:link w:val="BalloonTextChar"/>
    <w:uiPriority w:val="99"/>
    <w:semiHidden/>
    <w:unhideWhenUsed/>
    <w:rsid w:val="009B1D72"/>
    <w:rPr>
      <w:rFonts w:ascii="Tahoma" w:hAnsi="Tahoma" w:cs="Tahoma"/>
      <w:sz w:val="16"/>
      <w:szCs w:val="16"/>
    </w:rPr>
  </w:style>
  <w:style w:type="character" w:customStyle="1" w:styleId="BalloonTextChar">
    <w:name w:val="Balloon Text Char"/>
    <w:basedOn w:val="DefaultParagraphFont"/>
    <w:link w:val="BalloonText"/>
    <w:uiPriority w:val="99"/>
    <w:semiHidden/>
    <w:rsid w:val="009B1D72"/>
    <w:rPr>
      <w:rFonts w:ascii="Tahoma" w:eastAsia="Times New Roman" w:hAnsi="Tahoma" w:cs="Tahoma"/>
      <w:sz w:val="16"/>
      <w:szCs w:val="16"/>
      <w:lang w:eastAsia="en-CA"/>
    </w:rPr>
  </w:style>
  <w:style w:type="character" w:styleId="Hyperlink">
    <w:name w:val="Hyperlink"/>
    <w:basedOn w:val="DefaultParagraphFont"/>
    <w:uiPriority w:val="99"/>
    <w:semiHidden/>
    <w:unhideWhenUsed/>
    <w:rsid w:val="008F25B1"/>
    <w:rPr>
      <w:color w:val="0000FF" w:themeColor="hyperlink"/>
      <w:u w:val="single"/>
    </w:rPr>
  </w:style>
  <w:style w:type="paragraph" w:styleId="Header">
    <w:name w:val="header"/>
    <w:basedOn w:val="Normal"/>
    <w:link w:val="HeaderChar"/>
    <w:uiPriority w:val="99"/>
    <w:semiHidden/>
    <w:unhideWhenUsed/>
    <w:rsid w:val="00452628"/>
    <w:pPr>
      <w:tabs>
        <w:tab w:val="center" w:pos="4320"/>
        <w:tab w:val="right" w:pos="8640"/>
      </w:tabs>
    </w:pPr>
  </w:style>
  <w:style w:type="character" w:customStyle="1" w:styleId="HeaderChar">
    <w:name w:val="Header Char"/>
    <w:basedOn w:val="DefaultParagraphFont"/>
    <w:link w:val="Header"/>
    <w:uiPriority w:val="99"/>
    <w:semiHidden/>
    <w:rsid w:val="00452628"/>
    <w:rPr>
      <w:rFonts w:ascii="Times New Roman" w:eastAsia="Times New Roman" w:hAnsi="Times New Roman" w:cs="Times New Roman"/>
      <w:lang w:eastAsia="en-CA"/>
    </w:rPr>
  </w:style>
  <w:style w:type="paragraph" w:styleId="Footer">
    <w:name w:val="footer"/>
    <w:basedOn w:val="Normal"/>
    <w:link w:val="FooterChar"/>
    <w:uiPriority w:val="99"/>
    <w:semiHidden/>
    <w:unhideWhenUsed/>
    <w:rsid w:val="00452628"/>
    <w:pPr>
      <w:tabs>
        <w:tab w:val="center" w:pos="4320"/>
        <w:tab w:val="right" w:pos="8640"/>
      </w:tabs>
    </w:pPr>
  </w:style>
  <w:style w:type="character" w:customStyle="1" w:styleId="FooterChar">
    <w:name w:val="Footer Char"/>
    <w:basedOn w:val="DefaultParagraphFont"/>
    <w:link w:val="Footer"/>
    <w:uiPriority w:val="99"/>
    <w:semiHidden/>
    <w:rsid w:val="00452628"/>
    <w:rPr>
      <w:rFonts w:ascii="Times New Roman" w:eastAsia="Times New Roman" w:hAnsi="Times New Roman" w:cs="Times New Roman"/>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859"/>
    <w:pPr>
      <w:widowControl w:val="0"/>
      <w:autoSpaceDE w:val="0"/>
      <w:autoSpaceDN w:val="0"/>
      <w:adjustRightInd w:val="0"/>
    </w:pPr>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859"/>
    <w:pPr>
      <w:ind w:left="720"/>
      <w:contextualSpacing/>
    </w:pPr>
  </w:style>
  <w:style w:type="paragraph" w:styleId="BalloonText">
    <w:name w:val="Balloon Text"/>
    <w:basedOn w:val="Normal"/>
    <w:link w:val="BalloonTextChar"/>
    <w:uiPriority w:val="99"/>
    <w:semiHidden/>
    <w:unhideWhenUsed/>
    <w:rsid w:val="009B1D72"/>
    <w:rPr>
      <w:rFonts w:ascii="Tahoma" w:hAnsi="Tahoma" w:cs="Tahoma"/>
      <w:sz w:val="16"/>
      <w:szCs w:val="16"/>
    </w:rPr>
  </w:style>
  <w:style w:type="character" w:customStyle="1" w:styleId="BalloonTextChar">
    <w:name w:val="Balloon Text Char"/>
    <w:basedOn w:val="DefaultParagraphFont"/>
    <w:link w:val="BalloonText"/>
    <w:uiPriority w:val="99"/>
    <w:semiHidden/>
    <w:rsid w:val="009B1D72"/>
    <w:rPr>
      <w:rFonts w:ascii="Tahoma" w:eastAsia="Times New Roman"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divs>
    <w:div w:id="1118332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du.gov.on.ca/eng/literacynumeracy/parentguidenum2012.pdf"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4821</Characters>
  <Application>Microsoft Macintosh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Bacall Butt</dc:creator>
  <cp:lastModifiedBy>Rich McPherson</cp:lastModifiedBy>
  <cp:revision>3</cp:revision>
  <cp:lastPrinted>2014-03-08T17:06:00Z</cp:lastPrinted>
  <dcterms:created xsi:type="dcterms:W3CDTF">2014-03-08T17:08:00Z</dcterms:created>
  <dcterms:modified xsi:type="dcterms:W3CDTF">2014-10-14T19:23:00Z</dcterms:modified>
</cp:coreProperties>
</file>